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1E2811" w14:textId="57F304A9" w:rsidR="00A70659" w:rsidRPr="00642FED" w:rsidRDefault="00F704CF" w:rsidP="0084304C">
      <w:pPr>
        <w:spacing w:after="160"/>
        <w:jc w:val="right"/>
        <w:rPr>
          <w:sz w:val="30"/>
        </w:rPr>
      </w:pPr>
      <w:bookmarkStart w:id="0" w:name="_GoBack"/>
      <w:bookmarkEnd w:id="0"/>
      <w:r>
        <w:rPr>
          <w:noProof/>
          <w:lang w:eastAsia="en-GB"/>
        </w:rPr>
        <w:drawing>
          <wp:inline distT="0" distB="0" distL="0" distR="0" wp14:anchorId="0D620176" wp14:editId="03DECFC2">
            <wp:extent cx="2325593" cy="1427299"/>
            <wp:effectExtent l="0" t="0" r="0" b="1905"/>
            <wp:docPr id="21" name="Picture 12" descr="cid:792C6C2C-1A4E-4D6F-A133-BE61737A2328@webspeed.dk"/>
            <wp:cNvGraphicFramePr/>
            <a:graphic xmlns:a="http://schemas.openxmlformats.org/drawingml/2006/main">
              <a:graphicData uri="http://schemas.openxmlformats.org/drawingml/2006/picture">
                <pic:pic xmlns:pic="http://schemas.openxmlformats.org/drawingml/2006/picture">
                  <pic:nvPicPr>
                    <pic:cNvPr id="2" name="Picture 12" descr="cid:792C6C2C-1A4E-4D6F-A133-BE61737A2328@webspeed.dk"/>
                    <pic:cNvPicPr/>
                  </pic:nvPicPr>
                  <pic:blipFill>
                    <a:blip r:embed="rId9" r:link="rId10" cstate="screen">
                      <a:extLst>
                        <a:ext uri="{28A0092B-C50C-407E-A947-70E740481C1C}">
                          <a14:useLocalDpi xmlns:a14="http://schemas.microsoft.com/office/drawing/2010/main"/>
                        </a:ext>
                      </a:extLst>
                    </a:blip>
                    <a:srcRect/>
                    <a:stretch>
                      <a:fillRect/>
                    </a:stretch>
                  </pic:blipFill>
                  <pic:spPr bwMode="auto">
                    <a:xfrm>
                      <a:off x="0" y="0"/>
                      <a:ext cx="2336329" cy="1433888"/>
                    </a:xfrm>
                    <a:prstGeom prst="rect">
                      <a:avLst/>
                    </a:prstGeom>
                    <a:noFill/>
                    <a:ln>
                      <a:noFill/>
                    </a:ln>
                  </pic:spPr>
                </pic:pic>
              </a:graphicData>
            </a:graphic>
          </wp:inline>
        </w:drawing>
      </w:r>
      <w:r w:rsidR="00A70659" w:rsidRPr="00642FED">
        <w:rPr>
          <w:rFonts w:ascii="Arial" w:hAnsi="Arial" w:cs="Arial"/>
          <w:noProof/>
          <w:szCs w:val="20"/>
          <w:lang w:eastAsia="en-GB"/>
        </w:rPr>
        <mc:AlternateContent>
          <mc:Choice Requires="wps">
            <w:drawing>
              <wp:anchor distT="0" distB="0" distL="114300" distR="114300" simplePos="0" relativeHeight="251659264" behindDoc="0" locked="0" layoutInCell="1" allowOverlap="1" wp14:anchorId="14FFA7DB" wp14:editId="2ED7325C">
                <wp:simplePos x="0" y="0"/>
                <wp:positionH relativeFrom="margin">
                  <wp:align>right</wp:align>
                </wp:positionH>
                <wp:positionV relativeFrom="margin">
                  <wp:posOffset>3078480</wp:posOffset>
                </wp:positionV>
                <wp:extent cx="5559425" cy="2650602"/>
                <wp:effectExtent l="0" t="0" r="3175" b="1651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59425" cy="26506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05CF7D" w14:textId="77777777" w:rsidR="00CA1B77" w:rsidRDefault="00CA1B77" w:rsidP="00A70659">
                            <w:pPr>
                              <w:spacing w:before="88" w:line="381" w:lineRule="auto"/>
                              <w:ind w:left="709" w:right="924"/>
                              <w:jc w:val="center"/>
                              <w:rPr>
                                <w:b/>
                                <w:sz w:val="40"/>
                                <w:szCs w:val="36"/>
                              </w:rPr>
                            </w:pPr>
                            <w:r>
                              <w:rPr>
                                <w:b/>
                                <w:sz w:val="40"/>
                                <w:szCs w:val="36"/>
                              </w:rPr>
                              <w:t>PSF Financial Crime Working Group</w:t>
                            </w:r>
                          </w:p>
                          <w:p w14:paraId="06A5E580" w14:textId="2E8DA85F" w:rsidR="00CA1B77" w:rsidRPr="00A70659" w:rsidRDefault="00CA1B77" w:rsidP="00A70659">
                            <w:pPr>
                              <w:spacing w:before="88" w:line="381" w:lineRule="auto"/>
                              <w:ind w:left="709" w:right="924"/>
                              <w:jc w:val="center"/>
                              <w:rPr>
                                <w:b/>
                                <w:sz w:val="38"/>
                                <w:szCs w:val="36"/>
                              </w:rPr>
                            </w:pPr>
                            <w:r w:rsidRPr="00A70659">
                              <w:rPr>
                                <w:b/>
                                <w:sz w:val="38"/>
                                <w:szCs w:val="36"/>
                              </w:rPr>
                              <w:t>Indirect Access Liability Model Solution</w:t>
                            </w:r>
                          </w:p>
                          <w:p w14:paraId="2BA330A3" w14:textId="640ADA1D" w:rsidR="00CA1B77" w:rsidRPr="00A70659" w:rsidRDefault="00CA1B77" w:rsidP="00A70659">
                            <w:pPr>
                              <w:spacing w:before="88" w:line="381" w:lineRule="auto"/>
                              <w:ind w:left="709" w:right="924"/>
                              <w:jc w:val="center"/>
                              <w:rPr>
                                <w:b/>
                                <w:sz w:val="38"/>
                                <w:szCs w:val="36"/>
                              </w:rPr>
                            </w:pPr>
                            <w:r w:rsidRPr="00A70659">
                              <w:rPr>
                                <w:b/>
                                <w:sz w:val="38"/>
                                <w:szCs w:val="36"/>
                              </w:rPr>
                              <w:t xml:space="preserve">Provider </w:t>
                            </w:r>
                            <w:r w:rsidR="0001760A">
                              <w:rPr>
                                <w:b/>
                                <w:sz w:val="38"/>
                                <w:szCs w:val="36"/>
                              </w:rPr>
                              <w:t xml:space="preserve">PSP </w:t>
                            </w:r>
                            <w:r w:rsidRPr="00A70659">
                              <w:rPr>
                                <w:b/>
                                <w:sz w:val="38"/>
                                <w:szCs w:val="36"/>
                              </w:rPr>
                              <w:t>Questionnaire</w:t>
                            </w:r>
                          </w:p>
                          <w:p w14:paraId="256213BA" w14:textId="77777777" w:rsidR="00CA1B77" w:rsidRPr="00917F32" w:rsidRDefault="00CA1B77" w:rsidP="00A70659">
                            <w:pPr>
                              <w:spacing w:before="88" w:line="381" w:lineRule="auto"/>
                              <w:ind w:left="709" w:right="924"/>
                              <w:jc w:val="center"/>
                              <w:rPr>
                                <w:b/>
                                <w:sz w:val="40"/>
                                <w:szCs w:val="36"/>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14FFA7DB" id="_x0000_t202" coordsize="21600,21600" o:spt="202" path="m,l,21600r21600,l21600,xe">
                <v:stroke joinstyle="miter"/>
                <v:path gradientshapeok="t" o:connecttype="rect"/>
              </v:shapetype>
              <v:shape id="_x0000_s1026" type="#_x0000_t202" style="position:absolute;margin-left:386.55pt;margin-top:242.4pt;width:437.75pt;height:208.7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b0PrwIAAKsFAAAOAAAAZHJzL2Uyb0RvYy54bWysVF1vmzAUfZ+0/2D5nfIxoAGFVG0I06Tu&#10;Q2r3AxwwwRrYzHYC3bT/vmsTkjZ9mbbxgC729fE59x7u8mbsWnSgUjHBM+xfeRhRXoqK8V2Gvz4W&#10;zgIjpQmvSCs4zfATVfhm9fbNcuhTGohGtBWVCEC4Soc+w43Wfeq6qmxoR9SV6CmHzVrIjmj4lDu3&#10;kmQA9K51A8+L3UHIqpeipErBaj5t4pXFr2ta6s91rahGbYaBm7Zvad9b83ZXS5LuJOkbVh5pkL9g&#10;0RHG4dITVE40QXvJXkF1rJRCiVpflaJzRV2zkloNoMb3LtQ8NKSnVgsUR/WnMqn/B1t+OnyRiFXQ&#10;OygPJx306JGOGt2JEQWmPEOvUsh66CFPj7AMqVaq6u9F+U0hLtYN4Tt6K6UYGkoqoOebk+6zoxOO&#10;MiDb4aOo4Bqy18ICjbXsTO2gGgjQgcfTqTWGSgmLURQlYRBhVMJeEEde7Fl2Lknn471U+j0VHTJB&#10;hiX03sKTw73Shg5J5xRzGxcFa1vb/5a/WIDEaQUuh6Nmz9Cw7fyZeMlmsVmEThjEGyf08ty5Ldah&#10;Exf+dZS/y9fr3P9l7vXDtGFVRbm5ZraWH/5Z644mn0xxMpcSLasMnKGk5G67biU6ELB2YR9bdNg5&#10;p7kvadgigJYLSX4QendB4hTx4toJizBykmtv4Xh+cpfEXpiEefFS0j3j9N8loSHDSQRNtXLOpC+0&#10;efZ5rY2kHdMwPFrWZXhxSiKp8eCGV7a1mrB2ip+VwtA/lwLaPTfaOtaYdLKrHrcjoBgbb0X1BN6V&#10;ApwFBoWJB0Ej5A+MBpgeGVbf90RSjNoPHPxvRs0cyDnYzgHhJRzNsMZoCtd6Gkn7XrJdA8jTH8bF&#10;LfwjNbPuPbM4/lkwEayI4/QyI+f5t806z9jVbwAAAP//AwBQSwMEFAAGAAgAAAAhAJbhiIHeAAAA&#10;CAEAAA8AAABkcnMvZG93bnJldi54bWxMj8FOwzAQRO9I/IO1SNyoTdSWNMSpKgQnJEQaDhydeJtE&#10;jdchdtvw9ywnOK5mNfNevp3dIM44hd6ThvuFAoHUeNtTq+GjerlLQYRoyJrBE2r4xgDb4voqN5n1&#10;FyrxvI+t4BIKmdHQxThmUoamQ2fCwo9InB385Ezkc2qlncyFy90gE6XW0pmeeKEzIz512Bz3J6dh&#10;90nlc//1Vr+Xh7Kvqo2i1/VR69ubefcIIuIc/57hF5/RoWCm2p/IBjFoYJGoYZkuWYDj9GG1AlFr&#10;2KgkAVnk8r9A8QMAAP//AwBQSwECLQAUAAYACAAAACEAtoM4kv4AAADhAQAAEwAAAAAAAAAAAAAA&#10;AAAAAAAAW0NvbnRlbnRfVHlwZXNdLnhtbFBLAQItABQABgAIAAAAIQA4/SH/1gAAAJQBAAALAAAA&#10;AAAAAAAAAAAAAC8BAABfcmVscy8ucmVsc1BLAQItABQABgAIAAAAIQAdob0PrwIAAKsFAAAOAAAA&#10;AAAAAAAAAAAAAC4CAABkcnMvZTJvRG9jLnhtbFBLAQItABQABgAIAAAAIQCW4YiB3gAAAAgBAAAP&#10;AAAAAAAAAAAAAAAAAAkFAABkcnMvZG93bnJldi54bWxQSwUGAAAAAAQABADzAAAAFAYAAAAA&#10;" filled="f" stroked="f">
                <v:textbox inset="0,0,0,0">
                  <w:txbxContent>
                    <w:p w14:paraId="0805CF7D" w14:textId="77777777" w:rsidR="00CA1B77" w:rsidRDefault="00CA1B77" w:rsidP="00A70659">
                      <w:pPr>
                        <w:spacing w:before="88" w:line="381" w:lineRule="auto"/>
                        <w:ind w:left="709" w:right="924"/>
                        <w:jc w:val="center"/>
                        <w:rPr>
                          <w:b/>
                          <w:sz w:val="40"/>
                          <w:szCs w:val="36"/>
                        </w:rPr>
                      </w:pPr>
                      <w:r>
                        <w:rPr>
                          <w:b/>
                          <w:sz w:val="40"/>
                          <w:szCs w:val="36"/>
                        </w:rPr>
                        <w:t>PSF Financial Crime Working Group</w:t>
                      </w:r>
                    </w:p>
                    <w:p w14:paraId="06A5E580" w14:textId="2E8DA85F" w:rsidR="00CA1B77" w:rsidRPr="00A70659" w:rsidRDefault="00CA1B77" w:rsidP="00A70659">
                      <w:pPr>
                        <w:spacing w:before="88" w:line="381" w:lineRule="auto"/>
                        <w:ind w:left="709" w:right="924"/>
                        <w:jc w:val="center"/>
                        <w:rPr>
                          <w:b/>
                          <w:sz w:val="38"/>
                          <w:szCs w:val="36"/>
                        </w:rPr>
                      </w:pPr>
                      <w:r w:rsidRPr="00A70659">
                        <w:rPr>
                          <w:b/>
                          <w:sz w:val="38"/>
                          <w:szCs w:val="36"/>
                        </w:rPr>
                        <w:t>Indirect Access Liability Model Solution</w:t>
                      </w:r>
                    </w:p>
                    <w:p w14:paraId="2BA330A3" w14:textId="640ADA1D" w:rsidR="00CA1B77" w:rsidRPr="00A70659" w:rsidRDefault="00CA1B77" w:rsidP="00A70659">
                      <w:pPr>
                        <w:spacing w:before="88" w:line="381" w:lineRule="auto"/>
                        <w:ind w:left="709" w:right="924"/>
                        <w:jc w:val="center"/>
                        <w:rPr>
                          <w:b/>
                          <w:sz w:val="38"/>
                          <w:szCs w:val="36"/>
                        </w:rPr>
                      </w:pPr>
                      <w:r w:rsidRPr="00A70659">
                        <w:rPr>
                          <w:b/>
                          <w:sz w:val="38"/>
                          <w:szCs w:val="36"/>
                        </w:rPr>
                        <w:t xml:space="preserve">Provider </w:t>
                      </w:r>
                      <w:r w:rsidR="0001760A">
                        <w:rPr>
                          <w:b/>
                          <w:sz w:val="38"/>
                          <w:szCs w:val="36"/>
                        </w:rPr>
                        <w:t xml:space="preserve">PSP </w:t>
                      </w:r>
                      <w:r w:rsidRPr="00A70659">
                        <w:rPr>
                          <w:b/>
                          <w:sz w:val="38"/>
                          <w:szCs w:val="36"/>
                        </w:rPr>
                        <w:t>Questionnaire</w:t>
                      </w:r>
                    </w:p>
                    <w:p w14:paraId="256213BA" w14:textId="77777777" w:rsidR="00CA1B77" w:rsidRPr="00917F32" w:rsidRDefault="00CA1B77" w:rsidP="00A70659">
                      <w:pPr>
                        <w:spacing w:before="88" w:line="381" w:lineRule="auto"/>
                        <w:ind w:left="709" w:right="924"/>
                        <w:jc w:val="center"/>
                        <w:rPr>
                          <w:b/>
                          <w:sz w:val="40"/>
                          <w:szCs w:val="36"/>
                        </w:rPr>
                      </w:pPr>
                    </w:p>
                  </w:txbxContent>
                </v:textbox>
                <w10:wrap anchorx="margin" anchory="margin"/>
              </v:shape>
            </w:pict>
          </mc:Fallback>
        </mc:AlternateContent>
      </w:r>
      <w:r w:rsidR="00A70659" w:rsidRPr="00642FED">
        <w:rPr>
          <w:rFonts w:ascii="Arial" w:hAnsi="Arial" w:cs="Arial"/>
        </w:rPr>
        <w:br w:type="page"/>
      </w:r>
      <w:r w:rsidR="00A70659" w:rsidRPr="00917F32">
        <w:rPr>
          <w:rFonts w:ascii="Arial" w:hAnsi="Arial" w:cs="Arial"/>
        </w:rPr>
        <w:lastRenderedPageBreak/>
        <w:t xml:space="preserve"> </w:t>
      </w:r>
    </w:p>
    <w:sdt>
      <w:sdtPr>
        <w:rPr>
          <w:rFonts w:ascii="EYInterstate Regular" w:eastAsia="Times New Roman" w:hAnsi="EYInterstate Regular" w:cs="Times New Roman"/>
          <w:color w:val="auto"/>
          <w:sz w:val="24"/>
          <w:szCs w:val="24"/>
        </w:rPr>
        <w:id w:val="976500037"/>
        <w:docPartObj>
          <w:docPartGallery w:val="Table of Contents"/>
          <w:docPartUnique/>
        </w:docPartObj>
      </w:sdtPr>
      <w:sdtEndPr>
        <w:rPr>
          <w:b/>
          <w:bCs/>
          <w:noProof/>
        </w:rPr>
      </w:sdtEndPr>
      <w:sdtContent>
        <w:p w14:paraId="2CF40C83" w14:textId="77777777" w:rsidR="00A70659" w:rsidRPr="00F14F7F" w:rsidRDefault="00A70659" w:rsidP="00A70659">
          <w:pPr>
            <w:pStyle w:val="TOCHeading"/>
            <w:rPr>
              <w:sz w:val="24"/>
              <w:szCs w:val="24"/>
            </w:rPr>
          </w:pPr>
          <w:r>
            <w:t>Contents</w:t>
          </w:r>
        </w:p>
        <w:p w14:paraId="57483F2D" w14:textId="77777777" w:rsidR="00012509" w:rsidRPr="00012509" w:rsidRDefault="00A70659">
          <w:pPr>
            <w:pStyle w:val="TOC1"/>
            <w:tabs>
              <w:tab w:val="right" w:leader="dot" w:pos="9016"/>
            </w:tabs>
            <w:rPr>
              <w:rFonts w:eastAsiaTheme="minorEastAsia" w:cstheme="minorBidi"/>
              <w:b w:val="0"/>
              <w:bCs w:val="0"/>
              <w:caps w:val="0"/>
              <w:noProof/>
              <w:sz w:val="24"/>
              <w:szCs w:val="24"/>
              <w:lang w:eastAsia="en-GB"/>
            </w:rPr>
          </w:pPr>
          <w:r w:rsidRPr="00012509">
            <w:rPr>
              <w:b w:val="0"/>
              <w:bCs w:val="0"/>
              <w:smallCaps/>
              <w:sz w:val="24"/>
              <w:szCs w:val="24"/>
            </w:rPr>
            <w:fldChar w:fldCharType="begin"/>
          </w:r>
          <w:r w:rsidRPr="00012509">
            <w:rPr>
              <w:sz w:val="24"/>
              <w:szCs w:val="24"/>
            </w:rPr>
            <w:instrText xml:space="preserve"> TOC \o "1-3" \h \z \u </w:instrText>
          </w:r>
          <w:r w:rsidRPr="00012509">
            <w:rPr>
              <w:b w:val="0"/>
              <w:bCs w:val="0"/>
              <w:smallCaps/>
              <w:sz w:val="24"/>
              <w:szCs w:val="24"/>
            </w:rPr>
            <w:fldChar w:fldCharType="separate"/>
          </w:r>
          <w:hyperlink w:anchor="_Toc486431452" w:history="1">
            <w:r w:rsidR="00012509" w:rsidRPr="00012509">
              <w:rPr>
                <w:rStyle w:val="Hyperlink"/>
                <w:noProof/>
                <w:sz w:val="24"/>
                <w:szCs w:val="24"/>
              </w:rPr>
              <w:t>PSF FCWG Liability Models for Indirect Access Solution – Provider PSP Questionnaire</w:t>
            </w:r>
            <w:r w:rsidR="00012509" w:rsidRPr="00012509">
              <w:rPr>
                <w:noProof/>
                <w:webHidden/>
                <w:sz w:val="24"/>
                <w:szCs w:val="24"/>
              </w:rPr>
              <w:tab/>
            </w:r>
            <w:r w:rsidR="00012509" w:rsidRPr="00012509">
              <w:rPr>
                <w:noProof/>
                <w:webHidden/>
                <w:sz w:val="24"/>
                <w:szCs w:val="24"/>
              </w:rPr>
              <w:fldChar w:fldCharType="begin"/>
            </w:r>
            <w:r w:rsidR="00012509" w:rsidRPr="00012509">
              <w:rPr>
                <w:noProof/>
                <w:webHidden/>
                <w:sz w:val="24"/>
                <w:szCs w:val="24"/>
              </w:rPr>
              <w:instrText xml:space="preserve"> PAGEREF _Toc486431452 \h </w:instrText>
            </w:r>
            <w:r w:rsidR="00012509" w:rsidRPr="00012509">
              <w:rPr>
                <w:noProof/>
                <w:webHidden/>
                <w:sz w:val="24"/>
                <w:szCs w:val="24"/>
              </w:rPr>
            </w:r>
            <w:r w:rsidR="00012509" w:rsidRPr="00012509">
              <w:rPr>
                <w:noProof/>
                <w:webHidden/>
                <w:sz w:val="24"/>
                <w:szCs w:val="24"/>
              </w:rPr>
              <w:fldChar w:fldCharType="separate"/>
            </w:r>
            <w:r w:rsidR="00012509" w:rsidRPr="00012509">
              <w:rPr>
                <w:noProof/>
                <w:webHidden/>
                <w:sz w:val="24"/>
                <w:szCs w:val="24"/>
              </w:rPr>
              <w:t>4</w:t>
            </w:r>
            <w:r w:rsidR="00012509" w:rsidRPr="00012509">
              <w:rPr>
                <w:noProof/>
                <w:webHidden/>
                <w:sz w:val="24"/>
                <w:szCs w:val="24"/>
              </w:rPr>
              <w:fldChar w:fldCharType="end"/>
            </w:r>
          </w:hyperlink>
        </w:p>
        <w:p w14:paraId="09AC744C" w14:textId="77777777" w:rsidR="00012509" w:rsidRPr="00012509" w:rsidRDefault="00F92A81">
          <w:pPr>
            <w:pStyle w:val="TOC2"/>
            <w:tabs>
              <w:tab w:val="right" w:leader="dot" w:pos="9016"/>
            </w:tabs>
            <w:rPr>
              <w:rFonts w:eastAsiaTheme="minorEastAsia" w:cstheme="minorBidi"/>
              <w:smallCaps w:val="0"/>
              <w:noProof/>
              <w:sz w:val="24"/>
              <w:szCs w:val="24"/>
              <w:lang w:eastAsia="en-GB"/>
            </w:rPr>
          </w:pPr>
          <w:hyperlink w:anchor="_Toc486431453" w:history="1">
            <w:r w:rsidR="00012509" w:rsidRPr="00012509">
              <w:rPr>
                <w:rStyle w:val="Hyperlink"/>
                <w:noProof/>
                <w:sz w:val="24"/>
                <w:szCs w:val="24"/>
              </w:rPr>
              <w:t>Glossary</w:t>
            </w:r>
            <w:r w:rsidR="00012509" w:rsidRPr="00012509">
              <w:rPr>
                <w:noProof/>
                <w:webHidden/>
                <w:sz w:val="24"/>
                <w:szCs w:val="24"/>
              </w:rPr>
              <w:tab/>
            </w:r>
            <w:r w:rsidR="00012509" w:rsidRPr="00012509">
              <w:rPr>
                <w:noProof/>
                <w:webHidden/>
                <w:sz w:val="24"/>
                <w:szCs w:val="24"/>
              </w:rPr>
              <w:fldChar w:fldCharType="begin"/>
            </w:r>
            <w:r w:rsidR="00012509" w:rsidRPr="00012509">
              <w:rPr>
                <w:noProof/>
                <w:webHidden/>
                <w:sz w:val="24"/>
                <w:szCs w:val="24"/>
              </w:rPr>
              <w:instrText xml:space="preserve"> PAGEREF _Toc486431453 \h </w:instrText>
            </w:r>
            <w:r w:rsidR="00012509" w:rsidRPr="00012509">
              <w:rPr>
                <w:noProof/>
                <w:webHidden/>
                <w:sz w:val="24"/>
                <w:szCs w:val="24"/>
              </w:rPr>
            </w:r>
            <w:r w:rsidR="00012509" w:rsidRPr="00012509">
              <w:rPr>
                <w:noProof/>
                <w:webHidden/>
                <w:sz w:val="24"/>
                <w:szCs w:val="24"/>
              </w:rPr>
              <w:fldChar w:fldCharType="separate"/>
            </w:r>
            <w:r w:rsidR="00012509" w:rsidRPr="00012509">
              <w:rPr>
                <w:noProof/>
                <w:webHidden/>
                <w:sz w:val="24"/>
                <w:szCs w:val="24"/>
              </w:rPr>
              <w:t>4</w:t>
            </w:r>
            <w:r w:rsidR="00012509" w:rsidRPr="00012509">
              <w:rPr>
                <w:noProof/>
                <w:webHidden/>
                <w:sz w:val="24"/>
                <w:szCs w:val="24"/>
              </w:rPr>
              <w:fldChar w:fldCharType="end"/>
            </w:r>
          </w:hyperlink>
        </w:p>
        <w:p w14:paraId="37F63E02" w14:textId="77777777" w:rsidR="00012509" w:rsidRPr="00012509" w:rsidRDefault="00F92A81">
          <w:pPr>
            <w:pStyle w:val="TOC2"/>
            <w:tabs>
              <w:tab w:val="right" w:leader="dot" w:pos="9016"/>
            </w:tabs>
            <w:rPr>
              <w:rFonts w:eastAsiaTheme="minorEastAsia" w:cstheme="minorBidi"/>
              <w:smallCaps w:val="0"/>
              <w:noProof/>
              <w:sz w:val="24"/>
              <w:szCs w:val="24"/>
              <w:lang w:eastAsia="en-GB"/>
            </w:rPr>
          </w:pPr>
          <w:hyperlink w:anchor="_Toc486431454" w:history="1">
            <w:r w:rsidR="00012509" w:rsidRPr="00012509">
              <w:rPr>
                <w:rStyle w:val="Hyperlink"/>
                <w:noProof/>
                <w:sz w:val="24"/>
                <w:szCs w:val="24"/>
              </w:rPr>
              <w:t>Introduction</w:t>
            </w:r>
            <w:r w:rsidR="00012509" w:rsidRPr="00012509">
              <w:rPr>
                <w:noProof/>
                <w:webHidden/>
                <w:sz w:val="24"/>
                <w:szCs w:val="24"/>
              </w:rPr>
              <w:tab/>
            </w:r>
            <w:r w:rsidR="00012509" w:rsidRPr="00012509">
              <w:rPr>
                <w:noProof/>
                <w:webHidden/>
                <w:sz w:val="24"/>
                <w:szCs w:val="24"/>
              </w:rPr>
              <w:fldChar w:fldCharType="begin"/>
            </w:r>
            <w:r w:rsidR="00012509" w:rsidRPr="00012509">
              <w:rPr>
                <w:noProof/>
                <w:webHidden/>
                <w:sz w:val="24"/>
                <w:szCs w:val="24"/>
              </w:rPr>
              <w:instrText xml:space="preserve"> PAGEREF _Toc486431454 \h </w:instrText>
            </w:r>
            <w:r w:rsidR="00012509" w:rsidRPr="00012509">
              <w:rPr>
                <w:noProof/>
                <w:webHidden/>
                <w:sz w:val="24"/>
                <w:szCs w:val="24"/>
              </w:rPr>
            </w:r>
            <w:r w:rsidR="00012509" w:rsidRPr="00012509">
              <w:rPr>
                <w:noProof/>
                <w:webHidden/>
                <w:sz w:val="24"/>
                <w:szCs w:val="24"/>
              </w:rPr>
              <w:fldChar w:fldCharType="separate"/>
            </w:r>
            <w:r w:rsidR="00012509" w:rsidRPr="00012509">
              <w:rPr>
                <w:noProof/>
                <w:webHidden/>
                <w:sz w:val="24"/>
                <w:szCs w:val="24"/>
              </w:rPr>
              <w:t>4</w:t>
            </w:r>
            <w:r w:rsidR="00012509" w:rsidRPr="00012509">
              <w:rPr>
                <w:noProof/>
                <w:webHidden/>
                <w:sz w:val="24"/>
                <w:szCs w:val="24"/>
              </w:rPr>
              <w:fldChar w:fldCharType="end"/>
            </w:r>
          </w:hyperlink>
        </w:p>
        <w:p w14:paraId="7CB5A79E" w14:textId="77777777" w:rsidR="00012509" w:rsidRPr="00012509" w:rsidRDefault="00F92A81">
          <w:pPr>
            <w:pStyle w:val="TOC2"/>
            <w:tabs>
              <w:tab w:val="right" w:leader="dot" w:pos="9016"/>
            </w:tabs>
            <w:rPr>
              <w:rFonts w:eastAsiaTheme="minorEastAsia" w:cstheme="minorBidi"/>
              <w:smallCaps w:val="0"/>
              <w:noProof/>
              <w:sz w:val="24"/>
              <w:szCs w:val="24"/>
              <w:lang w:eastAsia="en-GB"/>
            </w:rPr>
          </w:pPr>
          <w:hyperlink w:anchor="_Toc486431455" w:history="1">
            <w:r w:rsidR="00012509" w:rsidRPr="00012509">
              <w:rPr>
                <w:rStyle w:val="Hyperlink"/>
                <w:noProof/>
                <w:sz w:val="24"/>
                <w:szCs w:val="24"/>
              </w:rPr>
              <w:t>Problem statement</w:t>
            </w:r>
            <w:r w:rsidR="00012509" w:rsidRPr="00012509">
              <w:rPr>
                <w:noProof/>
                <w:webHidden/>
                <w:sz w:val="24"/>
                <w:szCs w:val="24"/>
              </w:rPr>
              <w:tab/>
            </w:r>
            <w:r w:rsidR="00012509" w:rsidRPr="00012509">
              <w:rPr>
                <w:noProof/>
                <w:webHidden/>
                <w:sz w:val="24"/>
                <w:szCs w:val="24"/>
              </w:rPr>
              <w:fldChar w:fldCharType="begin"/>
            </w:r>
            <w:r w:rsidR="00012509" w:rsidRPr="00012509">
              <w:rPr>
                <w:noProof/>
                <w:webHidden/>
                <w:sz w:val="24"/>
                <w:szCs w:val="24"/>
              </w:rPr>
              <w:instrText xml:space="preserve"> PAGEREF _Toc486431455 \h </w:instrText>
            </w:r>
            <w:r w:rsidR="00012509" w:rsidRPr="00012509">
              <w:rPr>
                <w:noProof/>
                <w:webHidden/>
                <w:sz w:val="24"/>
                <w:szCs w:val="24"/>
              </w:rPr>
            </w:r>
            <w:r w:rsidR="00012509" w:rsidRPr="00012509">
              <w:rPr>
                <w:noProof/>
                <w:webHidden/>
                <w:sz w:val="24"/>
                <w:szCs w:val="24"/>
              </w:rPr>
              <w:fldChar w:fldCharType="separate"/>
            </w:r>
            <w:r w:rsidR="00012509" w:rsidRPr="00012509">
              <w:rPr>
                <w:noProof/>
                <w:webHidden/>
                <w:sz w:val="24"/>
                <w:szCs w:val="24"/>
              </w:rPr>
              <w:t>5</w:t>
            </w:r>
            <w:r w:rsidR="00012509" w:rsidRPr="00012509">
              <w:rPr>
                <w:noProof/>
                <w:webHidden/>
                <w:sz w:val="24"/>
                <w:szCs w:val="24"/>
              </w:rPr>
              <w:fldChar w:fldCharType="end"/>
            </w:r>
          </w:hyperlink>
        </w:p>
        <w:p w14:paraId="5FEC50E2" w14:textId="77777777" w:rsidR="00012509" w:rsidRPr="00012509" w:rsidRDefault="00F92A81">
          <w:pPr>
            <w:pStyle w:val="TOC2"/>
            <w:tabs>
              <w:tab w:val="right" w:leader="dot" w:pos="9016"/>
            </w:tabs>
            <w:rPr>
              <w:rFonts w:eastAsiaTheme="minorEastAsia" w:cstheme="minorBidi"/>
              <w:smallCaps w:val="0"/>
              <w:noProof/>
              <w:sz w:val="24"/>
              <w:szCs w:val="24"/>
              <w:lang w:eastAsia="en-GB"/>
            </w:rPr>
          </w:pPr>
          <w:hyperlink w:anchor="_Toc486431456" w:history="1">
            <w:r w:rsidR="00012509" w:rsidRPr="00012509">
              <w:rPr>
                <w:rStyle w:val="Hyperlink"/>
                <w:noProof/>
                <w:sz w:val="24"/>
                <w:szCs w:val="24"/>
              </w:rPr>
              <w:t>Solution Approach</w:t>
            </w:r>
            <w:r w:rsidR="00012509" w:rsidRPr="00012509">
              <w:rPr>
                <w:noProof/>
                <w:webHidden/>
                <w:sz w:val="24"/>
                <w:szCs w:val="24"/>
              </w:rPr>
              <w:tab/>
            </w:r>
            <w:r w:rsidR="00012509" w:rsidRPr="00012509">
              <w:rPr>
                <w:noProof/>
                <w:webHidden/>
                <w:sz w:val="24"/>
                <w:szCs w:val="24"/>
              </w:rPr>
              <w:fldChar w:fldCharType="begin"/>
            </w:r>
            <w:r w:rsidR="00012509" w:rsidRPr="00012509">
              <w:rPr>
                <w:noProof/>
                <w:webHidden/>
                <w:sz w:val="24"/>
                <w:szCs w:val="24"/>
              </w:rPr>
              <w:instrText xml:space="preserve"> PAGEREF _Toc486431456 \h </w:instrText>
            </w:r>
            <w:r w:rsidR="00012509" w:rsidRPr="00012509">
              <w:rPr>
                <w:noProof/>
                <w:webHidden/>
                <w:sz w:val="24"/>
                <w:szCs w:val="24"/>
              </w:rPr>
            </w:r>
            <w:r w:rsidR="00012509" w:rsidRPr="00012509">
              <w:rPr>
                <w:noProof/>
                <w:webHidden/>
                <w:sz w:val="24"/>
                <w:szCs w:val="24"/>
              </w:rPr>
              <w:fldChar w:fldCharType="separate"/>
            </w:r>
            <w:r w:rsidR="00012509" w:rsidRPr="00012509">
              <w:rPr>
                <w:noProof/>
                <w:webHidden/>
                <w:sz w:val="24"/>
                <w:szCs w:val="24"/>
              </w:rPr>
              <w:t>5</w:t>
            </w:r>
            <w:r w:rsidR="00012509" w:rsidRPr="00012509">
              <w:rPr>
                <w:noProof/>
                <w:webHidden/>
                <w:sz w:val="24"/>
                <w:szCs w:val="24"/>
              </w:rPr>
              <w:fldChar w:fldCharType="end"/>
            </w:r>
          </w:hyperlink>
        </w:p>
        <w:p w14:paraId="07E7CAF1" w14:textId="77777777" w:rsidR="00012509" w:rsidRPr="00012509" w:rsidRDefault="00F92A81">
          <w:pPr>
            <w:pStyle w:val="TOC2"/>
            <w:tabs>
              <w:tab w:val="right" w:leader="dot" w:pos="9016"/>
            </w:tabs>
            <w:rPr>
              <w:rFonts w:eastAsiaTheme="minorEastAsia" w:cstheme="minorBidi"/>
              <w:smallCaps w:val="0"/>
              <w:noProof/>
              <w:sz w:val="24"/>
              <w:szCs w:val="24"/>
              <w:lang w:eastAsia="en-GB"/>
            </w:rPr>
          </w:pPr>
          <w:hyperlink w:anchor="_Toc486431457" w:history="1">
            <w:r w:rsidR="00012509" w:rsidRPr="00012509">
              <w:rPr>
                <w:rStyle w:val="Hyperlink"/>
                <w:noProof/>
                <w:sz w:val="24"/>
                <w:szCs w:val="24"/>
              </w:rPr>
              <w:t>Questionnaire Management</w:t>
            </w:r>
            <w:r w:rsidR="00012509" w:rsidRPr="00012509">
              <w:rPr>
                <w:noProof/>
                <w:webHidden/>
                <w:sz w:val="24"/>
                <w:szCs w:val="24"/>
              </w:rPr>
              <w:tab/>
            </w:r>
            <w:r w:rsidR="00012509" w:rsidRPr="00012509">
              <w:rPr>
                <w:noProof/>
                <w:webHidden/>
                <w:sz w:val="24"/>
                <w:szCs w:val="24"/>
              </w:rPr>
              <w:fldChar w:fldCharType="begin"/>
            </w:r>
            <w:r w:rsidR="00012509" w:rsidRPr="00012509">
              <w:rPr>
                <w:noProof/>
                <w:webHidden/>
                <w:sz w:val="24"/>
                <w:szCs w:val="24"/>
              </w:rPr>
              <w:instrText xml:space="preserve"> PAGEREF _Toc486431457 \h </w:instrText>
            </w:r>
            <w:r w:rsidR="00012509" w:rsidRPr="00012509">
              <w:rPr>
                <w:noProof/>
                <w:webHidden/>
                <w:sz w:val="24"/>
                <w:szCs w:val="24"/>
              </w:rPr>
            </w:r>
            <w:r w:rsidR="00012509" w:rsidRPr="00012509">
              <w:rPr>
                <w:noProof/>
                <w:webHidden/>
                <w:sz w:val="24"/>
                <w:szCs w:val="24"/>
              </w:rPr>
              <w:fldChar w:fldCharType="separate"/>
            </w:r>
            <w:r w:rsidR="00012509" w:rsidRPr="00012509">
              <w:rPr>
                <w:noProof/>
                <w:webHidden/>
                <w:sz w:val="24"/>
                <w:szCs w:val="24"/>
              </w:rPr>
              <w:t>6</w:t>
            </w:r>
            <w:r w:rsidR="00012509" w:rsidRPr="00012509">
              <w:rPr>
                <w:noProof/>
                <w:webHidden/>
                <w:sz w:val="24"/>
                <w:szCs w:val="24"/>
              </w:rPr>
              <w:fldChar w:fldCharType="end"/>
            </w:r>
          </w:hyperlink>
        </w:p>
        <w:p w14:paraId="6261350C" w14:textId="77777777" w:rsidR="00012509" w:rsidRPr="00012509" w:rsidRDefault="00F92A81">
          <w:pPr>
            <w:pStyle w:val="TOC1"/>
            <w:tabs>
              <w:tab w:val="right" w:leader="dot" w:pos="9016"/>
            </w:tabs>
            <w:rPr>
              <w:rFonts w:eastAsiaTheme="minorEastAsia" w:cstheme="minorBidi"/>
              <w:b w:val="0"/>
              <w:bCs w:val="0"/>
              <w:caps w:val="0"/>
              <w:noProof/>
              <w:sz w:val="24"/>
              <w:szCs w:val="24"/>
              <w:lang w:eastAsia="en-GB"/>
            </w:rPr>
          </w:pPr>
          <w:hyperlink w:anchor="_Toc486431458" w:history="1">
            <w:r w:rsidR="00012509" w:rsidRPr="00012509">
              <w:rPr>
                <w:rStyle w:val="Hyperlink"/>
                <w:noProof/>
                <w:sz w:val="24"/>
                <w:szCs w:val="24"/>
              </w:rPr>
              <w:t>Provider PSP Questionnaire</w:t>
            </w:r>
            <w:r w:rsidR="00012509" w:rsidRPr="00012509">
              <w:rPr>
                <w:noProof/>
                <w:webHidden/>
                <w:sz w:val="24"/>
                <w:szCs w:val="24"/>
              </w:rPr>
              <w:tab/>
            </w:r>
            <w:r w:rsidR="00012509" w:rsidRPr="00012509">
              <w:rPr>
                <w:noProof/>
                <w:webHidden/>
                <w:sz w:val="24"/>
                <w:szCs w:val="24"/>
              </w:rPr>
              <w:fldChar w:fldCharType="begin"/>
            </w:r>
            <w:r w:rsidR="00012509" w:rsidRPr="00012509">
              <w:rPr>
                <w:noProof/>
                <w:webHidden/>
                <w:sz w:val="24"/>
                <w:szCs w:val="24"/>
              </w:rPr>
              <w:instrText xml:space="preserve"> PAGEREF _Toc486431458 \h </w:instrText>
            </w:r>
            <w:r w:rsidR="00012509" w:rsidRPr="00012509">
              <w:rPr>
                <w:noProof/>
                <w:webHidden/>
                <w:sz w:val="24"/>
                <w:szCs w:val="24"/>
              </w:rPr>
            </w:r>
            <w:r w:rsidR="00012509" w:rsidRPr="00012509">
              <w:rPr>
                <w:noProof/>
                <w:webHidden/>
                <w:sz w:val="24"/>
                <w:szCs w:val="24"/>
              </w:rPr>
              <w:fldChar w:fldCharType="separate"/>
            </w:r>
            <w:r w:rsidR="00012509" w:rsidRPr="00012509">
              <w:rPr>
                <w:noProof/>
                <w:webHidden/>
                <w:sz w:val="24"/>
                <w:szCs w:val="24"/>
              </w:rPr>
              <w:t>7</w:t>
            </w:r>
            <w:r w:rsidR="00012509" w:rsidRPr="00012509">
              <w:rPr>
                <w:noProof/>
                <w:webHidden/>
                <w:sz w:val="24"/>
                <w:szCs w:val="24"/>
              </w:rPr>
              <w:fldChar w:fldCharType="end"/>
            </w:r>
          </w:hyperlink>
        </w:p>
        <w:p w14:paraId="463D01B9" w14:textId="77777777" w:rsidR="00012509" w:rsidRPr="00012509" w:rsidRDefault="00F92A81">
          <w:pPr>
            <w:pStyle w:val="TOC2"/>
            <w:tabs>
              <w:tab w:val="right" w:leader="dot" w:pos="9016"/>
            </w:tabs>
            <w:rPr>
              <w:rFonts w:eastAsiaTheme="minorEastAsia" w:cstheme="minorBidi"/>
              <w:smallCaps w:val="0"/>
              <w:noProof/>
              <w:sz w:val="24"/>
              <w:szCs w:val="24"/>
              <w:lang w:eastAsia="en-GB"/>
            </w:rPr>
          </w:pPr>
          <w:hyperlink w:anchor="_Toc486431459" w:history="1">
            <w:r w:rsidR="00012509" w:rsidRPr="00012509">
              <w:rPr>
                <w:rStyle w:val="Hyperlink"/>
                <w:noProof/>
                <w:sz w:val="24"/>
                <w:szCs w:val="24"/>
              </w:rPr>
              <w:t>Section 1 – Regulatory Environment and Risk Appetite</w:t>
            </w:r>
            <w:r w:rsidR="00012509" w:rsidRPr="00012509">
              <w:rPr>
                <w:noProof/>
                <w:webHidden/>
                <w:sz w:val="24"/>
                <w:szCs w:val="24"/>
              </w:rPr>
              <w:tab/>
            </w:r>
            <w:r w:rsidR="00012509" w:rsidRPr="00012509">
              <w:rPr>
                <w:noProof/>
                <w:webHidden/>
                <w:sz w:val="24"/>
                <w:szCs w:val="24"/>
              </w:rPr>
              <w:fldChar w:fldCharType="begin"/>
            </w:r>
            <w:r w:rsidR="00012509" w:rsidRPr="00012509">
              <w:rPr>
                <w:noProof/>
                <w:webHidden/>
                <w:sz w:val="24"/>
                <w:szCs w:val="24"/>
              </w:rPr>
              <w:instrText xml:space="preserve"> PAGEREF _Toc486431459 \h </w:instrText>
            </w:r>
            <w:r w:rsidR="00012509" w:rsidRPr="00012509">
              <w:rPr>
                <w:noProof/>
                <w:webHidden/>
                <w:sz w:val="24"/>
                <w:szCs w:val="24"/>
              </w:rPr>
            </w:r>
            <w:r w:rsidR="00012509" w:rsidRPr="00012509">
              <w:rPr>
                <w:noProof/>
                <w:webHidden/>
                <w:sz w:val="24"/>
                <w:szCs w:val="24"/>
              </w:rPr>
              <w:fldChar w:fldCharType="separate"/>
            </w:r>
            <w:r w:rsidR="00012509" w:rsidRPr="00012509">
              <w:rPr>
                <w:noProof/>
                <w:webHidden/>
                <w:sz w:val="24"/>
                <w:szCs w:val="24"/>
              </w:rPr>
              <w:t>7</w:t>
            </w:r>
            <w:r w:rsidR="00012509" w:rsidRPr="00012509">
              <w:rPr>
                <w:noProof/>
                <w:webHidden/>
                <w:sz w:val="24"/>
                <w:szCs w:val="24"/>
              </w:rPr>
              <w:fldChar w:fldCharType="end"/>
            </w:r>
          </w:hyperlink>
        </w:p>
        <w:p w14:paraId="2D77F36B" w14:textId="77777777" w:rsidR="00012509" w:rsidRPr="00012509" w:rsidRDefault="00F92A81">
          <w:pPr>
            <w:pStyle w:val="TOC2"/>
            <w:tabs>
              <w:tab w:val="right" w:leader="dot" w:pos="9016"/>
            </w:tabs>
            <w:rPr>
              <w:rFonts w:eastAsiaTheme="minorEastAsia" w:cstheme="minorBidi"/>
              <w:smallCaps w:val="0"/>
              <w:noProof/>
              <w:sz w:val="24"/>
              <w:szCs w:val="24"/>
              <w:lang w:eastAsia="en-GB"/>
            </w:rPr>
          </w:pPr>
          <w:hyperlink w:anchor="_Toc486431460" w:history="1">
            <w:r w:rsidR="00012509" w:rsidRPr="00012509">
              <w:rPr>
                <w:rStyle w:val="Hyperlink"/>
                <w:noProof/>
                <w:sz w:val="24"/>
                <w:szCs w:val="24"/>
              </w:rPr>
              <w:t>Section 2 – JMLSG Guidance</w:t>
            </w:r>
            <w:r w:rsidR="00012509" w:rsidRPr="00012509">
              <w:rPr>
                <w:noProof/>
                <w:webHidden/>
                <w:sz w:val="24"/>
                <w:szCs w:val="24"/>
              </w:rPr>
              <w:tab/>
            </w:r>
            <w:r w:rsidR="00012509" w:rsidRPr="00012509">
              <w:rPr>
                <w:noProof/>
                <w:webHidden/>
                <w:sz w:val="24"/>
                <w:szCs w:val="24"/>
              </w:rPr>
              <w:fldChar w:fldCharType="begin"/>
            </w:r>
            <w:r w:rsidR="00012509" w:rsidRPr="00012509">
              <w:rPr>
                <w:noProof/>
                <w:webHidden/>
                <w:sz w:val="24"/>
                <w:szCs w:val="24"/>
              </w:rPr>
              <w:instrText xml:space="preserve"> PAGEREF _Toc486431460 \h </w:instrText>
            </w:r>
            <w:r w:rsidR="00012509" w:rsidRPr="00012509">
              <w:rPr>
                <w:noProof/>
                <w:webHidden/>
                <w:sz w:val="24"/>
                <w:szCs w:val="24"/>
              </w:rPr>
            </w:r>
            <w:r w:rsidR="00012509" w:rsidRPr="00012509">
              <w:rPr>
                <w:noProof/>
                <w:webHidden/>
                <w:sz w:val="24"/>
                <w:szCs w:val="24"/>
              </w:rPr>
              <w:fldChar w:fldCharType="separate"/>
            </w:r>
            <w:r w:rsidR="00012509" w:rsidRPr="00012509">
              <w:rPr>
                <w:noProof/>
                <w:webHidden/>
                <w:sz w:val="24"/>
                <w:szCs w:val="24"/>
              </w:rPr>
              <w:t>10</w:t>
            </w:r>
            <w:r w:rsidR="00012509" w:rsidRPr="00012509">
              <w:rPr>
                <w:noProof/>
                <w:webHidden/>
                <w:sz w:val="24"/>
                <w:szCs w:val="24"/>
              </w:rPr>
              <w:fldChar w:fldCharType="end"/>
            </w:r>
          </w:hyperlink>
        </w:p>
        <w:p w14:paraId="6DC22836" w14:textId="77777777" w:rsidR="00012509" w:rsidRPr="00012509" w:rsidRDefault="00F92A81">
          <w:pPr>
            <w:pStyle w:val="TOC2"/>
            <w:tabs>
              <w:tab w:val="right" w:leader="dot" w:pos="9016"/>
            </w:tabs>
            <w:rPr>
              <w:rFonts w:eastAsiaTheme="minorEastAsia" w:cstheme="minorBidi"/>
              <w:smallCaps w:val="0"/>
              <w:noProof/>
              <w:sz w:val="24"/>
              <w:szCs w:val="24"/>
              <w:lang w:eastAsia="en-GB"/>
            </w:rPr>
          </w:pPr>
          <w:hyperlink w:anchor="_Toc486431461" w:history="1">
            <w:r w:rsidR="00012509" w:rsidRPr="00012509">
              <w:rPr>
                <w:rStyle w:val="Hyperlink"/>
                <w:noProof/>
                <w:sz w:val="24"/>
                <w:szCs w:val="24"/>
              </w:rPr>
              <w:t>Section 3 – PSD 2 – Criteria for Indirect Access</w:t>
            </w:r>
            <w:r w:rsidR="00012509" w:rsidRPr="00012509">
              <w:rPr>
                <w:noProof/>
                <w:webHidden/>
                <w:sz w:val="24"/>
                <w:szCs w:val="24"/>
              </w:rPr>
              <w:tab/>
            </w:r>
            <w:r w:rsidR="00012509" w:rsidRPr="00012509">
              <w:rPr>
                <w:noProof/>
                <w:webHidden/>
                <w:sz w:val="24"/>
                <w:szCs w:val="24"/>
              </w:rPr>
              <w:fldChar w:fldCharType="begin"/>
            </w:r>
            <w:r w:rsidR="00012509" w:rsidRPr="00012509">
              <w:rPr>
                <w:noProof/>
                <w:webHidden/>
                <w:sz w:val="24"/>
                <w:szCs w:val="24"/>
              </w:rPr>
              <w:instrText xml:space="preserve"> PAGEREF _Toc486431461 \h </w:instrText>
            </w:r>
            <w:r w:rsidR="00012509" w:rsidRPr="00012509">
              <w:rPr>
                <w:noProof/>
                <w:webHidden/>
                <w:sz w:val="24"/>
                <w:szCs w:val="24"/>
              </w:rPr>
            </w:r>
            <w:r w:rsidR="00012509" w:rsidRPr="00012509">
              <w:rPr>
                <w:noProof/>
                <w:webHidden/>
                <w:sz w:val="24"/>
                <w:szCs w:val="24"/>
              </w:rPr>
              <w:fldChar w:fldCharType="separate"/>
            </w:r>
            <w:r w:rsidR="00012509" w:rsidRPr="00012509">
              <w:rPr>
                <w:noProof/>
                <w:webHidden/>
                <w:sz w:val="24"/>
                <w:szCs w:val="24"/>
              </w:rPr>
              <w:t>13</w:t>
            </w:r>
            <w:r w:rsidR="00012509" w:rsidRPr="00012509">
              <w:rPr>
                <w:noProof/>
                <w:webHidden/>
                <w:sz w:val="24"/>
                <w:szCs w:val="24"/>
              </w:rPr>
              <w:fldChar w:fldCharType="end"/>
            </w:r>
          </w:hyperlink>
        </w:p>
        <w:p w14:paraId="4C8D7F60" w14:textId="77777777" w:rsidR="00012509" w:rsidRPr="00012509" w:rsidRDefault="00F92A81">
          <w:pPr>
            <w:pStyle w:val="TOC2"/>
            <w:tabs>
              <w:tab w:val="right" w:leader="dot" w:pos="9016"/>
            </w:tabs>
            <w:rPr>
              <w:rFonts w:eastAsiaTheme="minorEastAsia" w:cstheme="minorBidi"/>
              <w:smallCaps w:val="0"/>
              <w:noProof/>
              <w:sz w:val="24"/>
              <w:szCs w:val="24"/>
              <w:lang w:eastAsia="en-GB"/>
            </w:rPr>
          </w:pPr>
          <w:hyperlink w:anchor="_Toc486431462" w:history="1">
            <w:r w:rsidR="00012509" w:rsidRPr="00012509">
              <w:rPr>
                <w:rStyle w:val="Hyperlink"/>
                <w:noProof/>
                <w:sz w:val="24"/>
                <w:szCs w:val="24"/>
              </w:rPr>
              <w:t>Section 4 – Development of an Industry Agreed Approach</w:t>
            </w:r>
            <w:r w:rsidR="00012509" w:rsidRPr="00012509">
              <w:rPr>
                <w:noProof/>
                <w:webHidden/>
                <w:sz w:val="24"/>
                <w:szCs w:val="24"/>
              </w:rPr>
              <w:tab/>
            </w:r>
            <w:r w:rsidR="00012509" w:rsidRPr="00012509">
              <w:rPr>
                <w:noProof/>
                <w:webHidden/>
                <w:sz w:val="24"/>
                <w:szCs w:val="24"/>
              </w:rPr>
              <w:fldChar w:fldCharType="begin"/>
            </w:r>
            <w:r w:rsidR="00012509" w:rsidRPr="00012509">
              <w:rPr>
                <w:noProof/>
                <w:webHidden/>
                <w:sz w:val="24"/>
                <w:szCs w:val="24"/>
              </w:rPr>
              <w:instrText xml:space="preserve"> PAGEREF _Toc486431462 \h </w:instrText>
            </w:r>
            <w:r w:rsidR="00012509" w:rsidRPr="00012509">
              <w:rPr>
                <w:noProof/>
                <w:webHidden/>
                <w:sz w:val="24"/>
                <w:szCs w:val="24"/>
              </w:rPr>
            </w:r>
            <w:r w:rsidR="00012509" w:rsidRPr="00012509">
              <w:rPr>
                <w:noProof/>
                <w:webHidden/>
                <w:sz w:val="24"/>
                <w:szCs w:val="24"/>
              </w:rPr>
              <w:fldChar w:fldCharType="separate"/>
            </w:r>
            <w:r w:rsidR="00012509" w:rsidRPr="00012509">
              <w:rPr>
                <w:noProof/>
                <w:webHidden/>
                <w:sz w:val="24"/>
                <w:szCs w:val="24"/>
              </w:rPr>
              <w:t>14</w:t>
            </w:r>
            <w:r w:rsidR="00012509" w:rsidRPr="00012509">
              <w:rPr>
                <w:noProof/>
                <w:webHidden/>
                <w:sz w:val="24"/>
                <w:szCs w:val="24"/>
              </w:rPr>
              <w:fldChar w:fldCharType="end"/>
            </w:r>
          </w:hyperlink>
        </w:p>
        <w:p w14:paraId="6B5C651B" w14:textId="77777777" w:rsidR="00012509" w:rsidRPr="00012509" w:rsidRDefault="00F92A81">
          <w:pPr>
            <w:pStyle w:val="TOC2"/>
            <w:tabs>
              <w:tab w:val="right" w:leader="dot" w:pos="9016"/>
            </w:tabs>
            <w:rPr>
              <w:rFonts w:eastAsiaTheme="minorEastAsia" w:cstheme="minorBidi"/>
              <w:smallCaps w:val="0"/>
              <w:noProof/>
              <w:sz w:val="24"/>
              <w:szCs w:val="24"/>
              <w:lang w:eastAsia="en-GB"/>
            </w:rPr>
          </w:pPr>
          <w:hyperlink w:anchor="_Toc486431463" w:history="1">
            <w:r w:rsidR="00012509" w:rsidRPr="00012509">
              <w:rPr>
                <w:rStyle w:val="Hyperlink"/>
                <w:noProof/>
                <w:sz w:val="24"/>
                <w:szCs w:val="24"/>
              </w:rPr>
              <w:t>Section 5 – A simplified and standardised accreditation process</w:t>
            </w:r>
            <w:r w:rsidR="00012509" w:rsidRPr="00012509">
              <w:rPr>
                <w:noProof/>
                <w:webHidden/>
                <w:sz w:val="24"/>
                <w:szCs w:val="24"/>
              </w:rPr>
              <w:tab/>
            </w:r>
            <w:r w:rsidR="00012509" w:rsidRPr="00012509">
              <w:rPr>
                <w:noProof/>
                <w:webHidden/>
                <w:sz w:val="24"/>
                <w:szCs w:val="24"/>
              </w:rPr>
              <w:fldChar w:fldCharType="begin"/>
            </w:r>
            <w:r w:rsidR="00012509" w:rsidRPr="00012509">
              <w:rPr>
                <w:noProof/>
                <w:webHidden/>
                <w:sz w:val="24"/>
                <w:szCs w:val="24"/>
              </w:rPr>
              <w:instrText xml:space="preserve"> PAGEREF _Toc486431463 \h </w:instrText>
            </w:r>
            <w:r w:rsidR="00012509" w:rsidRPr="00012509">
              <w:rPr>
                <w:noProof/>
                <w:webHidden/>
                <w:sz w:val="24"/>
                <w:szCs w:val="24"/>
              </w:rPr>
            </w:r>
            <w:r w:rsidR="00012509" w:rsidRPr="00012509">
              <w:rPr>
                <w:noProof/>
                <w:webHidden/>
                <w:sz w:val="24"/>
                <w:szCs w:val="24"/>
              </w:rPr>
              <w:fldChar w:fldCharType="separate"/>
            </w:r>
            <w:r w:rsidR="00012509" w:rsidRPr="00012509">
              <w:rPr>
                <w:noProof/>
                <w:webHidden/>
                <w:sz w:val="24"/>
                <w:szCs w:val="24"/>
              </w:rPr>
              <w:t>15</w:t>
            </w:r>
            <w:r w:rsidR="00012509" w:rsidRPr="00012509">
              <w:rPr>
                <w:noProof/>
                <w:webHidden/>
                <w:sz w:val="24"/>
                <w:szCs w:val="24"/>
              </w:rPr>
              <w:fldChar w:fldCharType="end"/>
            </w:r>
          </w:hyperlink>
        </w:p>
        <w:p w14:paraId="57E68B50" w14:textId="77777777" w:rsidR="00A70659" w:rsidRPr="00F14F7F" w:rsidRDefault="00A70659" w:rsidP="00A70659">
          <w:r w:rsidRPr="00012509">
            <w:rPr>
              <w:rFonts w:asciiTheme="minorHAnsi" w:hAnsiTheme="minorHAnsi" w:cstheme="minorHAnsi"/>
              <w:b/>
              <w:bCs/>
              <w:noProof/>
            </w:rPr>
            <w:fldChar w:fldCharType="end"/>
          </w:r>
        </w:p>
      </w:sdtContent>
    </w:sdt>
    <w:p w14:paraId="427B5BBF" w14:textId="77777777" w:rsidR="00A70659" w:rsidRPr="00642FED" w:rsidRDefault="00A70659" w:rsidP="00A70659">
      <w:pPr>
        <w:spacing w:after="160"/>
        <w:rPr>
          <w:sz w:val="30"/>
        </w:rPr>
      </w:pPr>
    </w:p>
    <w:p w14:paraId="117B8681" w14:textId="77777777" w:rsidR="00A70659" w:rsidRPr="00642FED" w:rsidRDefault="00A70659" w:rsidP="00A70659">
      <w:pPr>
        <w:pStyle w:val="BodyText"/>
      </w:pPr>
    </w:p>
    <w:p w14:paraId="4AE3CDB7" w14:textId="77777777" w:rsidR="00A70659" w:rsidRDefault="00A70659" w:rsidP="00A70659">
      <w:pPr>
        <w:pStyle w:val="BodyText"/>
        <w:ind w:left="0"/>
      </w:pPr>
      <w:bookmarkStart w:id="1" w:name="1_Executive_Summary"/>
      <w:bookmarkEnd w:id="1"/>
    </w:p>
    <w:p w14:paraId="2057D0EE" w14:textId="77777777" w:rsidR="00A70659" w:rsidRDefault="00A70659" w:rsidP="00A70659">
      <w:pPr>
        <w:pStyle w:val="BodyText"/>
      </w:pPr>
    </w:p>
    <w:p w14:paraId="63F70011" w14:textId="77777777" w:rsidR="00A70659" w:rsidRDefault="00A70659" w:rsidP="00A70659">
      <w:pPr>
        <w:pStyle w:val="BodyText"/>
      </w:pPr>
    </w:p>
    <w:p w14:paraId="15CA8291" w14:textId="77777777" w:rsidR="00A70659" w:rsidRDefault="00A70659" w:rsidP="00A70659">
      <w:pPr>
        <w:spacing w:after="160" w:line="259" w:lineRule="auto"/>
        <w:rPr>
          <w:rFonts w:asciiTheme="minorHAnsi" w:hAnsiTheme="minorHAnsi" w:cstheme="minorHAnsi"/>
          <w:b/>
        </w:rPr>
      </w:pPr>
      <w:r>
        <w:rPr>
          <w:rFonts w:asciiTheme="minorHAnsi" w:hAnsiTheme="minorHAnsi" w:cstheme="minorHAnsi"/>
          <w:b/>
        </w:rPr>
        <w:br w:type="page"/>
      </w:r>
    </w:p>
    <w:tbl>
      <w:tblPr>
        <w:tblW w:w="0" w:type="auto"/>
        <w:tblBorders>
          <w:top w:val="nil"/>
          <w:left w:val="nil"/>
          <w:bottom w:val="nil"/>
          <w:right w:val="nil"/>
        </w:tblBorders>
        <w:tblLayout w:type="fixed"/>
        <w:tblLook w:val="0000" w:firstRow="0" w:lastRow="0" w:firstColumn="0" w:lastColumn="0" w:noHBand="0" w:noVBand="0"/>
      </w:tblPr>
      <w:tblGrid>
        <w:gridCol w:w="9637"/>
      </w:tblGrid>
      <w:tr w:rsidR="00E33263" w:rsidRPr="00F14F7F" w14:paraId="422D46E4" w14:textId="77777777">
        <w:trPr>
          <w:trHeight w:val="3895"/>
        </w:trPr>
        <w:tc>
          <w:tcPr>
            <w:tcW w:w="9637" w:type="dxa"/>
          </w:tcPr>
          <w:p w14:paraId="073214F7" w14:textId="77777777" w:rsidR="002F519E" w:rsidRPr="00F14F7F" w:rsidRDefault="002F519E" w:rsidP="002F519E">
            <w:pPr>
              <w:spacing w:line="259" w:lineRule="auto"/>
              <w:rPr>
                <w:rFonts w:asciiTheme="minorHAnsi" w:hAnsiTheme="minorHAnsi" w:cstheme="minorHAnsi"/>
                <w:b/>
              </w:rPr>
            </w:pPr>
          </w:p>
          <w:p w14:paraId="0F368AC2" w14:textId="77777777" w:rsidR="00900BFE" w:rsidRPr="004315DC" w:rsidRDefault="00900BFE" w:rsidP="00900BFE">
            <w:pPr>
              <w:spacing w:after="160" w:line="259" w:lineRule="auto"/>
              <w:rPr>
                <w:rFonts w:asciiTheme="minorHAnsi" w:hAnsiTheme="minorHAnsi" w:cstheme="minorHAnsi"/>
              </w:rPr>
            </w:pPr>
            <w:r w:rsidRPr="004315DC">
              <w:rPr>
                <w:rFonts w:asciiTheme="minorHAnsi" w:hAnsiTheme="minorHAnsi" w:cstheme="minorHAnsi"/>
              </w:rPr>
              <w:t xml:space="preserve">The Forum are asking for information and comments on this questionnaire by 5pm on Friday 18th August 2017. </w:t>
            </w:r>
          </w:p>
          <w:p w14:paraId="3A75F870" w14:textId="77777777" w:rsidR="00900BFE" w:rsidRDefault="00900BFE" w:rsidP="00900BFE">
            <w:pPr>
              <w:spacing w:after="160" w:line="256" w:lineRule="auto"/>
              <w:rPr>
                <w:rFonts w:asciiTheme="minorHAnsi" w:hAnsiTheme="minorHAnsi" w:cstheme="minorHAnsi"/>
              </w:rPr>
            </w:pPr>
            <w:r>
              <w:rPr>
                <w:rFonts w:asciiTheme="minorHAnsi" w:hAnsiTheme="minorHAnsi" w:cstheme="minorHAnsi"/>
              </w:rPr>
              <w:t>Send your responses to this questionnaire via email to the PSR acting as the Forum Secretariat at forum@psr.org.uk. Please entitle the email “Access to Account Services Questionnaire”.</w:t>
            </w:r>
          </w:p>
          <w:p w14:paraId="5AC8B0DC" w14:textId="77777777" w:rsidR="00900BFE" w:rsidRDefault="00900BFE" w:rsidP="00900BFE">
            <w:pPr>
              <w:spacing w:after="160" w:line="256" w:lineRule="auto"/>
              <w:rPr>
                <w:rFonts w:asciiTheme="minorHAnsi" w:hAnsiTheme="minorHAnsi" w:cstheme="minorHAnsi"/>
              </w:rPr>
            </w:pPr>
            <w:r>
              <w:rPr>
                <w:rFonts w:asciiTheme="minorHAnsi" w:hAnsiTheme="minorHAnsi" w:cstheme="minorHAnsi"/>
              </w:rPr>
              <w:t>When you email, we would be grateful if you either return the completed questionnaire using the spaces provided (preferred), or provide your response in a Word document or other text document format if your firm does not have access to Word.</w:t>
            </w:r>
          </w:p>
          <w:p w14:paraId="6035CF65" w14:textId="77777777" w:rsidR="00900BFE" w:rsidRPr="004315DC" w:rsidRDefault="00900BFE" w:rsidP="00900BFE">
            <w:pPr>
              <w:spacing w:after="160" w:line="259" w:lineRule="auto"/>
              <w:rPr>
                <w:rFonts w:asciiTheme="minorHAnsi" w:hAnsiTheme="minorHAnsi" w:cstheme="minorHAnsi"/>
              </w:rPr>
            </w:pPr>
            <w:r w:rsidRPr="004315DC">
              <w:rPr>
                <w:rFonts w:asciiTheme="minorHAnsi" w:hAnsiTheme="minorHAnsi" w:cstheme="minorHAnsi"/>
              </w:rPr>
              <w:t>The responses to this questionnaire will not be published.</w:t>
            </w:r>
          </w:p>
          <w:p w14:paraId="0B624FFA" w14:textId="77777777" w:rsidR="00900BFE" w:rsidRPr="004315DC" w:rsidRDefault="00900BFE" w:rsidP="00900BFE">
            <w:pPr>
              <w:spacing w:after="160" w:line="259" w:lineRule="auto"/>
              <w:rPr>
                <w:rFonts w:asciiTheme="minorHAnsi" w:hAnsiTheme="minorHAnsi" w:cstheme="minorHAnsi"/>
              </w:rPr>
            </w:pPr>
            <w:r w:rsidRPr="004315DC">
              <w:rPr>
                <w:rFonts w:asciiTheme="minorHAnsi" w:hAnsiTheme="minorHAnsi" w:cstheme="minorHAnsi"/>
              </w:rPr>
              <w:t>We ask respondents to minimise elements of your submission which you want us to treat as confidential. We will assume you give us consent to use material which is not marked as confidential with</w:t>
            </w:r>
            <w:r>
              <w:rPr>
                <w:rFonts w:asciiTheme="minorHAnsi" w:hAnsiTheme="minorHAnsi" w:cstheme="minorHAnsi"/>
              </w:rPr>
              <w:t>in</w:t>
            </w:r>
            <w:r w:rsidRPr="004315DC">
              <w:rPr>
                <w:rFonts w:asciiTheme="minorHAnsi" w:hAnsiTheme="minorHAnsi" w:cstheme="minorHAnsi"/>
              </w:rPr>
              <w:t xml:space="preserve"> the PSF for analysis. </w:t>
            </w:r>
          </w:p>
          <w:p w14:paraId="092DEEC2" w14:textId="614B0892" w:rsidR="00E33263" w:rsidRPr="00F14F7F" w:rsidRDefault="00900BFE" w:rsidP="00E33263">
            <w:pPr>
              <w:spacing w:after="160" w:line="259" w:lineRule="auto"/>
              <w:rPr>
                <w:rFonts w:asciiTheme="minorHAnsi" w:hAnsiTheme="minorHAnsi" w:cstheme="minorHAnsi"/>
              </w:rPr>
            </w:pPr>
            <w:r w:rsidRPr="004315DC">
              <w:rPr>
                <w:rFonts w:asciiTheme="minorHAnsi" w:hAnsiTheme="minorHAnsi" w:cstheme="minorHAnsi"/>
              </w:rPr>
              <w:t>Where you do submit confidential and non-confidential material, please submit a non-confidential or a redacted text version which you consent for us to use for analysis within the PSF.</w:t>
            </w:r>
          </w:p>
        </w:tc>
      </w:tr>
    </w:tbl>
    <w:p w14:paraId="2040DD28" w14:textId="737119CD" w:rsidR="00E33263" w:rsidRPr="00F14F7F" w:rsidRDefault="00E33263">
      <w:pPr>
        <w:spacing w:after="160" w:line="259" w:lineRule="auto"/>
        <w:rPr>
          <w:rFonts w:asciiTheme="minorHAnsi" w:eastAsia="Arial" w:hAnsiTheme="minorHAnsi" w:cstheme="minorHAnsi"/>
          <w:b/>
          <w:bCs/>
        </w:rPr>
      </w:pPr>
      <w:r w:rsidRPr="00F14F7F">
        <w:rPr>
          <w:rFonts w:asciiTheme="minorHAnsi" w:hAnsiTheme="minorHAnsi" w:cstheme="minorHAnsi"/>
        </w:rPr>
        <w:br w:type="page"/>
      </w:r>
    </w:p>
    <w:p w14:paraId="54F7B83F" w14:textId="77777777" w:rsidR="00E33263" w:rsidRPr="00F14F7F" w:rsidRDefault="00E33263" w:rsidP="005032F5">
      <w:pPr>
        <w:pStyle w:val="Heading1"/>
        <w:spacing w:after="120"/>
        <w:ind w:left="119" w:firstLine="0"/>
        <w:rPr>
          <w:rFonts w:asciiTheme="minorHAnsi" w:hAnsiTheme="minorHAnsi" w:cstheme="minorHAnsi"/>
          <w:sz w:val="24"/>
          <w:szCs w:val="24"/>
        </w:rPr>
      </w:pPr>
    </w:p>
    <w:p w14:paraId="14A57B0F" w14:textId="23F955C3" w:rsidR="004666E4" w:rsidRPr="00F14F7F" w:rsidRDefault="003179A8" w:rsidP="005032F5">
      <w:pPr>
        <w:pStyle w:val="Heading1"/>
        <w:spacing w:after="120"/>
        <w:ind w:left="119" w:firstLine="0"/>
        <w:rPr>
          <w:rFonts w:asciiTheme="minorHAnsi" w:hAnsiTheme="minorHAnsi" w:cstheme="minorHAnsi"/>
          <w:sz w:val="24"/>
          <w:szCs w:val="24"/>
        </w:rPr>
      </w:pPr>
      <w:bookmarkStart w:id="2" w:name="_Toc486431452"/>
      <w:r w:rsidRPr="00F14F7F">
        <w:rPr>
          <w:rFonts w:asciiTheme="minorHAnsi" w:hAnsiTheme="minorHAnsi" w:cstheme="minorHAnsi"/>
          <w:sz w:val="24"/>
          <w:szCs w:val="24"/>
        </w:rPr>
        <w:t>PSF FCWG Liability Models for Indirect Access</w:t>
      </w:r>
      <w:r w:rsidR="004A4B67" w:rsidRPr="00F14F7F">
        <w:rPr>
          <w:rFonts w:asciiTheme="minorHAnsi" w:hAnsiTheme="minorHAnsi" w:cstheme="minorHAnsi"/>
          <w:sz w:val="24"/>
          <w:szCs w:val="24"/>
        </w:rPr>
        <w:t xml:space="preserve"> Solution </w:t>
      </w:r>
      <w:r w:rsidR="004666E4" w:rsidRPr="00F14F7F">
        <w:rPr>
          <w:rFonts w:asciiTheme="minorHAnsi" w:hAnsiTheme="minorHAnsi" w:cstheme="minorHAnsi"/>
          <w:sz w:val="24"/>
          <w:szCs w:val="24"/>
        </w:rPr>
        <w:t xml:space="preserve">– </w:t>
      </w:r>
      <w:r w:rsidR="00857911" w:rsidRPr="00F14F7F">
        <w:rPr>
          <w:rFonts w:asciiTheme="minorHAnsi" w:hAnsiTheme="minorHAnsi" w:cstheme="minorHAnsi"/>
          <w:sz w:val="24"/>
          <w:szCs w:val="24"/>
        </w:rPr>
        <w:t>Provider PSP</w:t>
      </w:r>
      <w:r w:rsidR="00BA1EC8" w:rsidRPr="00F14F7F">
        <w:rPr>
          <w:rFonts w:asciiTheme="minorHAnsi" w:hAnsiTheme="minorHAnsi" w:cstheme="minorHAnsi"/>
          <w:sz w:val="24"/>
          <w:szCs w:val="24"/>
        </w:rPr>
        <w:t xml:space="preserve"> </w:t>
      </w:r>
      <w:r w:rsidRPr="00F14F7F">
        <w:rPr>
          <w:rFonts w:asciiTheme="minorHAnsi" w:hAnsiTheme="minorHAnsi" w:cstheme="minorHAnsi"/>
          <w:sz w:val="24"/>
          <w:szCs w:val="24"/>
        </w:rPr>
        <w:t>Questionnaire</w:t>
      </w:r>
      <w:bookmarkEnd w:id="2"/>
    </w:p>
    <w:p w14:paraId="28A64430" w14:textId="653587BE" w:rsidR="00AF233C" w:rsidRPr="00F14F7F" w:rsidRDefault="00AF233C" w:rsidP="00AF233C">
      <w:pPr>
        <w:pStyle w:val="Heading1"/>
        <w:spacing w:after="120"/>
        <w:ind w:left="0" w:firstLine="0"/>
        <w:rPr>
          <w:rFonts w:asciiTheme="minorHAnsi" w:hAnsiTheme="minorHAnsi" w:cstheme="minorHAnsi"/>
          <w:sz w:val="24"/>
          <w:szCs w:val="24"/>
        </w:rPr>
      </w:pPr>
    </w:p>
    <w:p w14:paraId="51A55E03" w14:textId="2B60F6A0" w:rsidR="00AF233C" w:rsidRPr="00F14F7F" w:rsidRDefault="00AF233C" w:rsidP="006203C3">
      <w:pPr>
        <w:pStyle w:val="Heading2"/>
        <w:numPr>
          <w:ilvl w:val="0"/>
          <w:numId w:val="0"/>
        </w:numPr>
        <w:ind w:left="695" w:hanging="576"/>
        <w:rPr>
          <w:rFonts w:asciiTheme="minorHAnsi" w:hAnsiTheme="minorHAnsi" w:cstheme="minorHAnsi"/>
          <w:sz w:val="24"/>
          <w:szCs w:val="24"/>
        </w:rPr>
      </w:pPr>
      <w:bookmarkStart w:id="3" w:name="_Toc486431453"/>
      <w:r w:rsidRPr="00F14F7F">
        <w:rPr>
          <w:rFonts w:asciiTheme="minorHAnsi" w:hAnsiTheme="minorHAnsi" w:cstheme="minorHAnsi"/>
          <w:sz w:val="24"/>
          <w:szCs w:val="24"/>
        </w:rPr>
        <w:t>Glossary</w:t>
      </w:r>
      <w:bookmarkEnd w:id="3"/>
      <w:r w:rsidR="00EC39CE" w:rsidRPr="00F14F7F">
        <w:rPr>
          <w:rFonts w:asciiTheme="minorHAnsi" w:hAnsiTheme="minorHAnsi" w:cstheme="minorHAnsi"/>
          <w:sz w:val="24"/>
          <w:szCs w:val="24"/>
        </w:rPr>
        <w:t xml:space="preserve"> </w:t>
      </w:r>
    </w:p>
    <w:p w14:paraId="14371E21" w14:textId="77777777" w:rsidR="00AF233C" w:rsidRPr="00F14F7F" w:rsidRDefault="00AF233C" w:rsidP="00AF233C">
      <w:pPr>
        <w:rPr>
          <w:rFonts w:asciiTheme="minorHAnsi" w:hAnsiTheme="minorHAnsi" w:cstheme="minorHAnsi"/>
        </w:rPr>
      </w:pPr>
    </w:p>
    <w:p w14:paraId="195AC40D" w14:textId="06357ACF" w:rsidR="00CA43A7" w:rsidRPr="00F14F7F" w:rsidRDefault="00CA43A7" w:rsidP="00CA43A7">
      <w:pPr>
        <w:rPr>
          <w:rFonts w:asciiTheme="minorHAnsi" w:hAnsiTheme="minorHAnsi" w:cstheme="minorHAnsi"/>
        </w:rPr>
      </w:pPr>
      <w:r w:rsidRPr="00F14F7F">
        <w:rPr>
          <w:rFonts w:asciiTheme="minorHAnsi" w:hAnsiTheme="minorHAnsi" w:cstheme="minorHAnsi"/>
        </w:rPr>
        <w:t xml:space="preserve">Provider PSP: </w:t>
      </w:r>
      <w:r w:rsidR="000973D9" w:rsidRPr="00F14F7F">
        <w:rPr>
          <w:rFonts w:asciiTheme="minorHAnsi" w:hAnsiTheme="minorHAnsi" w:cstheme="minorHAnsi"/>
        </w:rPr>
        <w:t xml:space="preserve">A </w:t>
      </w:r>
      <w:r w:rsidRPr="00F14F7F">
        <w:rPr>
          <w:rFonts w:asciiTheme="minorHAnsi" w:hAnsiTheme="minorHAnsi" w:cstheme="minorHAnsi"/>
        </w:rPr>
        <w:t xml:space="preserve">Provider Payment Service Provider is the institution that provides Accounts Services and / or access </w:t>
      </w:r>
      <w:r w:rsidR="000973D9" w:rsidRPr="00F14F7F">
        <w:rPr>
          <w:rFonts w:asciiTheme="minorHAnsi" w:hAnsiTheme="minorHAnsi" w:cstheme="minorHAnsi"/>
        </w:rPr>
        <w:t>to</w:t>
      </w:r>
      <w:r w:rsidRPr="00F14F7F">
        <w:rPr>
          <w:rFonts w:asciiTheme="minorHAnsi" w:hAnsiTheme="minorHAnsi" w:cstheme="minorHAnsi"/>
        </w:rPr>
        <w:t xml:space="preserve"> other institutions to payment systems. Also known in some industry documentation as an “Indirect Access Provider” (IAP).</w:t>
      </w:r>
    </w:p>
    <w:p w14:paraId="013E683C" w14:textId="77777777" w:rsidR="00AF233C" w:rsidRPr="00F14F7F" w:rsidRDefault="00AF233C" w:rsidP="00AF233C">
      <w:pPr>
        <w:rPr>
          <w:rFonts w:asciiTheme="minorHAnsi" w:hAnsiTheme="minorHAnsi" w:cstheme="minorHAnsi"/>
        </w:rPr>
      </w:pPr>
    </w:p>
    <w:p w14:paraId="52317646" w14:textId="309EAB77" w:rsidR="00AF233C" w:rsidRPr="00F14F7F" w:rsidRDefault="00427B42" w:rsidP="00AF233C">
      <w:pPr>
        <w:rPr>
          <w:rFonts w:asciiTheme="minorHAnsi" w:hAnsiTheme="minorHAnsi" w:cstheme="minorHAnsi"/>
        </w:rPr>
      </w:pPr>
      <w:r w:rsidRPr="00F14F7F">
        <w:rPr>
          <w:rFonts w:asciiTheme="minorHAnsi" w:hAnsiTheme="minorHAnsi" w:cstheme="minorHAnsi"/>
        </w:rPr>
        <w:t>Indirect PSP</w:t>
      </w:r>
      <w:r w:rsidR="00DF3212" w:rsidRPr="00F14F7F">
        <w:rPr>
          <w:rFonts w:asciiTheme="minorHAnsi" w:hAnsiTheme="minorHAnsi" w:cstheme="minorHAnsi"/>
        </w:rPr>
        <w:t>:</w:t>
      </w:r>
      <w:r w:rsidRPr="00F14F7F" w:rsidDel="00951572">
        <w:rPr>
          <w:rFonts w:asciiTheme="minorHAnsi" w:hAnsiTheme="minorHAnsi" w:cstheme="minorHAnsi"/>
        </w:rPr>
        <w:t xml:space="preserve"> </w:t>
      </w:r>
      <w:r w:rsidRPr="00F14F7F">
        <w:rPr>
          <w:rFonts w:asciiTheme="minorHAnsi" w:hAnsiTheme="minorHAnsi" w:cstheme="minorHAnsi"/>
        </w:rPr>
        <w:t xml:space="preserve"> </w:t>
      </w:r>
      <w:r w:rsidR="000973D9" w:rsidRPr="00F14F7F">
        <w:rPr>
          <w:rFonts w:asciiTheme="minorHAnsi" w:hAnsiTheme="minorHAnsi" w:cstheme="minorHAnsi"/>
        </w:rPr>
        <w:t xml:space="preserve">An </w:t>
      </w:r>
      <w:r w:rsidR="00AF233C" w:rsidRPr="00F14F7F">
        <w:rPr>
          <w:rFonts w:asciiTheme="minorHAnsi" w:hAnsiTheme="minorHAnsi" w:cstheme="minorHAnsi"/>
        </w:rPr>
        <w:t>Indirect Payment Service Provider</w:t>
      </w:r>
      <w:r w:rsidR="00CA43A7" w:rsidRPr="00F14F7F">
        <w:rPr>
          <w:rFonts w:asciiTheme="minorHAnsi" w:hAnsiTheme="minorHAnsi" w:cstheme="minorHAnsi"/>
        </w:rPr>
        <w:t xml:space="preserve"> is an </w:t>
      </w:r>
      <w:r w:rsidR="00AF233C" w:rsidRPr="00F14F7F">
        <w:rPr>
          <w:rFonts w:asciiTheme="minorHAnsi" w:hAnsiTheme="minorHAnsi" w:cstheme="minorHAnsi"/>
        </w:rPr>
        <w:t>institution</w:t>
      </w:r>
      <w:r w:rsidRPr="00F14F7F">
        <w:rPr>
          <w:rFonts w:asciiTheme="minorHAnsi" w:hAnsiTheme="minorHAnsi" w:cstheme="minorHAnsi"/>
        </w:rPr>
        <w:t xml:space="preserve"> that do</w:t>
      </w:r>
      <w:r w:rsidR="000973D9" w:rsidRPr="00F14F7F">
        <w:rPr>
          <w:rFonts w:asciiTheme="minorHAnsi" w:hAnsiTheme="minorHAnsi" w:cstheme="minorHAnsi"/>
        </w:rPr>
        <w:t>es</w:t>
      </w:r>
      <w:r w:rsidRPr="00F14F7F">
        <w:rPr>
          <w:rFonts w:asciiTheme="minorHAnsi" w:hAnsiTheme="minorHAnsi" w:cstheme="minorHAnsi"/>
        </w:rPr>
        <w:t xml:space="preserve"> not have direct access to the payment systems in the UK. They </w:t>
      </w:r>
      <w:r w:rsidR="00AF233C" w:rsidRPr="00F14F7F">
        <w:rPr>
          <w:rFonts w:asciiTheme="minorHAnsi" w:hAnsiTheme="minorHAnsi" w:cstheme="minorHAnsi"/>
        </w:rPr>
        <w:t xml:space="preserve">rely on </w:t>
      </w:r>
      <w:r w:rsidR="00857911" w:rsidRPr="00F14F7F">
        <w:rPr>
          <w:rFonts w:asciiTheme="minorHAnsi" w:hAnsiTheme="minorHAnsi" w:cstheme="minorHAnsi"/>
        </w:rPr>
        <w:t>Provider PSPs</w:t>
      </w:r>
      <w:r w:rsidR="00857911" w:rsidRPr="00F14F7F" w:rsidDel="00857911">
        <w:rPr>
          <w:rFonts w:asciiTheme="minorHAnsi" w:hAnsiTheme="minorHAnsi" w:cstheme="minorHAnsi"/>
        </w:rPr>
        <w:t xml:space="preserve"> </w:t>
      </w:r>
      <w:r w:rsidR="00A51419" w:rsidRPr="00F14F7F">
        <w:rPr>
          <w:rFonts w:asciiTheme="minorHAnsi" w:hAnsiTheme="minorHAnsi" w:cstheme="minorHAnsi"/>
        </w:rPr>
        <w:t xml:space="preserve">for </w:t>
      </w:r>
      <w:r w:rsidR="00AF233C" w:rsidRPr="00F14F7F">
        <w:rPr>
          <w:rFonts w:asciiTheme="minorHAnsi" w:hAnsiTheme="minorHAnsi" w:cstheme="minorHAnsi"/>
        </w:rPr>
        <w:t>access to payment systems.</w:t>
      </w:r>
      <w:r w:rsidR="00C2368A" w:rsidRPr="00F14F7F">
        <w:rPr>
          <w:rFonts w:asciiTheme="minorHAnsi" w:hAnsiTheme="minorHAnsi" w:cstheme="minorHAnsi"/>
        </w:rPr>
        <w:t xml:space="preserve"> These are usually firms that are authorised by the FCA as Small Payment Institutions, Authorised Payment Institutions, or Electronic Money Institutions.</w:t>
      </w:r>
    </w:p>
    <w:p w14:paraId="4F4E8189" w14:textId="77777777" w:rsidR="00427B42" w:rsidRPr="00F14F7F" w:rsidRDefault="00427B42" w:rsidP="00AF233C">
      <w:pPr>
        <w:rPr>
          <w:rFonts w:asciiTheme="minorHAnsi" w:hAnsiTheme="minorHAnsi" w:cstheme="minorHAnsi"/>
        </w:rPr>
      </w:pPr>
    </w:p>
    <w:p w14:paraId="11CC3EE9" w14:textId="40D7F116" w:rsidR="00427B42" w:rsidRPr="00F14F7F" w:rsidRDefault="00427B42" w:rsidP="00AF233C">
      <w:pPr>
        <w:rPr>
          <w:rFonts w:asciiTheme="minorHAnsi" w:hAnsiTheme="minorHAnsi" w:cstheme="minorHAnsi"/>
        </w:rPr>
      </w:pPr>
      <w:r w:rsidRPr="00F14F7F">
        <w:rPr>
          <w:rFonts w:asciiTheme="minorHAnsi" w:hAnsiTheme="minorHAnsi" w:cstheme="minorHAnsi"/>
        </w:rPr>
        <w:t>PSP</w:t>
      </w:r>
      <w:r w:rsidR="00DF3212" w:rsidRPr="00F14F7F">
        <w:rPr>
          <w:rFonts w:asciiTheme="minorHAnsi" w:hAnsiTheme="minorHAnsi" w:cstheme="minorHAnsi"/>
        </w:rPr>
        <w:t>:</w:t>
      </w:r>
      <w:r w:rsidRPr="00F14F7F">
        <w:rPr>
          <w:rFonts w:asciiTheme="minorHAnsi" w:hAnsiTheme="minorHAnsi" w:cstheme="minorHAnsi"/>
        </w:rPr>
        <w:t xml:space="preserve"> </w:t>
      </w:r>
      <w:r w:rsidR="000973D9" w:rsidRPr="00F14F7F">
        <w:rPr>
          <w:rFonts w:asciiTheme="minorHAnsi" w:hAnsiTheme="minorHAnsi" w:cstheme="minorHAnsi"/>
        </w:rPr>
        <w:t xml:space="preserve">A </w:t>
      </w:r>
      <w:r w:rsidRPr="00F14F7F">
        <w:rPr>
          <w:rFonts w:asciiTheme="minorHAnsi" w:hAnsiTheme="minorHAnsi" w:cstheme="minorHAnsi"/>
        </w:rPr>
        <w:t>Payment Service Provider</w:t>
      </w:r>
      <w:r w:rsidR="002E6F71" w:rsidRPr="00F14F7F">
        <w:rPr>
          <w:rFonts w:asciiTheme="minorHAnsi" w:hAnsiTheme="minorHAnsi" w:cstheme="minorHAnsi"/>
        </w:rPr>
        <w:t xml:space="preserve"> </w:t>
      </w:r>
      <w:r w:rsidRPr="00F14F7F">
        <w:rPr>
          <w:rFonts w:asciiTheme="minorHAnsi" w:hAnsiTheme="minorHAnsi" w:cstheme="minorHAnsi"/>
        </w:rPr>
        <w:t xml:space="preserve">is </w:t>
      </w:r>
      <w:r w:rsidR="000973D9" w:rsidRPr="00F14F7F">
        <w:rPr>
          <w:rFonts w:asciiTheme="minorHAnsi" w:hAnsiTheme="minorHAnsi" w:cstheme="minorHAnsi"/>
        </w:rPr>
        <w:t xml:space="preserve">used </w:t>
      </w:r>
      <w:r w:rsidRPr="00F14F7F">
        <w:rPr>
          <w:rFonts w:asciiTheme="minorHAnsi" w:hAnsiTheme="minorHAnsi" w:cstheme="minorHAnsi"/>
        </w:rPr>
        <w:t xml:space="preserve">as defined in the UK Payment Services Regulations 2017 and covers </w:t>
      </w:r>
      <w:r w:rsidRPr="00F14F7F">
        <w:rPr>
          <w:rFonts w:asciiTheme="minorHAnsi" w:hAnsiTheme="minorHAnsi" w:cstheme="minorHAnsi"/>
          <w:lang w:val="en"/>
        </w:rPr>
        <w:t>banks, building societies, credit card providers, money remitters, e-money issuers and payments institutions, including payment initiation service providers and account information service providers.</w:t>
      </w:r>
    </w:p>
    <w:p w14:paraId="652216F9" w14:textId="77777777" w:rsidR="00AF233C" w:rsidRPr="00F14F7F" w:rsidRDefault="00AF233C" w:rsidP="00AF233C">
      <w:pPr>
        <w:rPr>
          <w:rFonts w:asciiTheme="minorHAnsi" w:hAnsiTheme="minorHAnsi" w:cstheme="minorHAnsi"/>
        </w:rPr>
      </w:pPr>
    </w:p>
    <w:p w14:paraId="67D8322F" w14:textId="3C2DA32F" w:rsidR="00AF233C" w:rsidRPr="00F14F7F" w:rsidRDefault="00AF233C" w:rsidP="00AF233C">
      <w:pPr>
        <w:rPr>
          <w:rFonts w:asciiTheme="minorHAnsi" w:hAnsiTheme="minorHAnsi" w:cstheme="minorHAnsi"/>
        </w:rPr>
      </w:pPr>
      <w:r w:rsidRPr="00F14F7F">
        <w:rPr>
          <w:rFonts w:asciiTheme="minorHAnsi" w:hAnsiTheme="minorHAnsi" w:cstheme="minorHAnsi"/>
        </w:rPr>
        <w:t>JMLSG</w:t>
      </w:r>
      <w:r w:rsidR="00DF3212" w:rsidRPr="00F14F7F">
        <w:rPr>
          <w:rFonts w:asciiTheme="minorHAnsi" w:hAnsiTheme="minorHAnsi" w:cstheme="minorHAnsi"/>
        </w:rPr>
        <w:t>:</w:t>
      </w:r>
      <w:r w:rsidRPr="00F14F7F">
        <w:rPr>
          <w:rFonts w:asciiTheme="minorHAnsi" w:hAnsiTheme="minorHAnsi" w:cstheme="minorHAnsi"/>
        </w:rPr>
        <w:t xml:space="preserve"> </w:t>
      </w:r>
      <w:r w:rsidR="002E6F71" w:rsidRPr="00F14F7F">
        <w:rPr>
          <w:rFonts w:asciiTheme="minorHAnsi" w:hAnsiTheme="minorHAnsi" w:cstheme="minorHAnsi"/>
        </w:rPr>
        <w:t xml:space="preserve">The </w:t>
      </w:r>
      <w:r w:rsidRPr="00F14F7F">
        <w:rPr>
          <w:rFonts w:asciiTheme="minorHAnsi" w:hAnsiTheme="minorHAnsi" w:cstheme="minorHAnsi"/>
        </w:rPr>
        <w:t>Joint Money Laundering Steering Group</w:t>
      </w:r>
      <w:r w:rsidR="002E6F71" w:rsidRPr="00F14F7F">
        <w:rPr>
          <w:rFonts w:asciiTheme="minorHAnsi" w:hAnsiTheme="minorHAnsi" w:cstheme="minorHAnsi"/>
        </w:rPr>
        <w:t xml:space="preserve"> is </w:t>
      </w:r>
      <w:r w:rsidR="00EC39CE" w:rsidRPr="00F14F7F">
        <w:rPr>
          <w:rFonts w:asciiTheme="minorHAnsi" w:hAnsiTheme="minorHAnsi" w:cstheme="minorHAnsi"/>
        </w:rPr>
        <w:t>made up of UK trade associations and promotes good practice in countering money laundering and provides practical assistance in the interpretation of the UK Money Laundering Regulations. This is primarily achieved by the publication of industry Guidance</w:t>
      </w:r>
      <w:r w:rsidR="008818FF" w:rsidRPr="00F14F7F">
        <w:rPr>
          <w:rStyle w:val="FootnoteReference"/>
          <w:rFonts w:asciiTheme="minorHAnsi" w:hAnsiTheme="minorHAnsi" w:cstheme="minorHAnsi"/>
        </w:rPr>
        <w:footnoteReference w:id="1"/>
      </w:r>
      <w:r w:rsidR="00EC39CE" w:rsidRPr="00F14F7F">
        <w:rPr>
          <w:rFonts w:asciiTheme="minorHAnsi" w:hAnsiTheme="minorHAnsi" w:cstheme="minorHAnsi"/>
        </w:rPr>
        <w:t>.</w:t>
      </w:r>
    </w:p>
    <w:p w14:paraId="36306298" w14:textId="77777777" w:rsidR="00A51419" w:rsidRPr="00F14F7F" w:rsidRDefault="00A51419" w:rsidP="00AF233C">
      <w:pPr>
        <w:rPr>
          <w:rFonts w:asciiTheme="minorHAnsi" w:hAnsiTheme="minorHAnsi" w:cstheme="minorHAnsi"/>
        </w:rPr>
      </w:pPr>
    </w:p>
    <w:p w14:paraId="1A309980" w14:textId="5B37BE9B" w:rsidR="0086087C" w:rsidRPr="00F14F7F" w:rsidRDefault="00EC39CE" w:rsidP="00AF233C">
      <w:pPr>
        <w:rPr>
          <w:rFonts w:asciiTheme="minorHAnsi" w:hAnsiTheme="minorHAnsi" w:cstheme="minorHAnsi"/>
        </w:rPr>
      </w:pPr>
      <w:r w:rsidRPr="00F14F7F">
        <w:rPr>
          <w:rFonts w:asciiTheme="minorHAnsi" w:hAnsiTheme="minorHAnsi" w:cstheme="minorHAnsi"/>
        </w:rPr>
        <w:t>Forum</w:t>
      </w:r>
      <w:r w:rsidR="00DF3212" w:rsidRPr="00F14F7F">
        <w:rPr>
          <w:rFonts w:asciiTheme="minorHAnsi" w:hAnsiTheme="minorHAnsi" w:cstheme="minorHAnsi"/>
        </w:rPr>
        <w:t>:</w:t>
      </w:r>
      <w:r w:rsidR="005C1A7A" w:rsidRPr="00F14F7F">
        <w:rPr>
          <w:rFonts w:asciiTheme="minorHAnsi" w:hAnsiTheme="minorHAnsi" w:cstheme="minorHAnsi"/>
        </w:rPr>
        <w:t xml:space="preserve"> </w:t>
      </w:r>
      <w:r w:rsidR="002E6F71" w:rsidRPr="00F14F7F">
        <w:rPr>
          <w:rFonts w:asciiTheme="minorHAnsi" w:hAnsiTheme="minorHAnsi" w:cstheme="minorHAnsi"/>
        </w:rPr>
        <w:t xml:space="preserve">The </w:t>
      </w:r>
      <w:r w:rsidR="005C1A7A" w:rsidRPr="00F14F7F">
        <w:rPr>
          <w:rFonts w:asciiTheme="minorHAnsi" w:hAnsiTheme="minorHAnsi" w:cstheme="minorHAnsi"/>
        </w:rPr>
        <w:t>Payment</w:t>
      </w:r>
      <w:r w:rsidR="002E6F71" w:rsidRPr="00F14F7F">
        <w:rPr>
          <w:rFonts w:asciiTheme="minorHAnsi" w:hAnsiTheme="minorHAnsi" w:cstheme="minorHAnsi"/>
        </w:rPr>
        <w:t>s</w:t>
      </w:r>
      <w:r w:rsidR="005C1A7A" w:rsidRPr="00F14F7F">
        <w:rPr>
          <w:rFonts w:asciiTheme="minorHAnsi" w:hAnsiTheme="minorHAnsi" w:cstheme="minorHAnsi"/>
        </w:rPr>
        <w:t xml:space="preserve"> Strategy Forum</w:t>
      </w:r>
      <w:r w:rsidR="002E6F71" w:rsidRPr="00F14F7F">
        <w:rPr>
          <w:rFonts w:asciiTheme="minorHAnsi" w:hAnsiTheme="minorHAnsi" w:cstheme="minorHAnsi"/>
        </w:rPr>
        <w:t xml:space="preserve"> was</w:t>
      </w:r>
      <w:r w:rsidR="005C1A7A" w:rsidRPr="00F14F7F">
        <w:rPr>
          <w:rFonts w:asciiTheme="minorHAnsi" w:hAnsiTheme="minorHAnsi" w:cstheme="minorHAnsi"/>
        </w:rPr>
        <w:t xml:space="preserve"> </w:t>
      </w:r>
      <w:r w:rsidRPr="00F14F7F">
        <w:rPr>
          <w:rFonts w:asciiTheme="minorHAnsi" w:hAnsiTheme="minorHAnsi" w:cstheme="minorHAnsi"/>
        </w:rPr>
        <w:t>established by the PSR to lead a process to identify, prioritise, and develop strategic initiatives where the industry needs to work together to deliver innovation for the benefit of those who use services provided by payment systems</w:t>
      </w:r>
      <w:r w:rsidR="00C278E6" w:rsidRPr="00F14F7F">
        <w:rPr>
          <w:rFonts w:asciiTheme="minorHAnsi" w:hAnsiTheme="minorHAnsi" w:cstheme="minorHAnsi"/>
        </w:rPr>
        <w:t>.</w:t>
      </w:r>
    </w:p>
    <w:p w14:paraId="003F9093" w14:textId="77777777" w:rsidR="005C1A7A" w:rsidRPr="00F14F7F" w:rsidRDefault="005C1A7A" w:rsidP="00AF233C">
      <w:pPr>
        <w:rPr>
          <w:rFonts w:asciiTheme="minorHAnsi" w:hAnsiTheme="minorHAnsi" w:cstheme="minorHAnsi"/>
        </w:rPr>
      </w:pPr>
    </w:p>
    <w:p w14:paraId="2D2770D8" w14:textId="2DCEE9C3" w:rsidR="005C1A7A" w:rsidRPr="00F14F7F" w:rsidRDefault="005C1A7A" w:rsidP="005C1A7A">
      <w:pPr>
        <w:spacing w:after="160"/>
        <w:rPr>
          <w:rFonts w:asciiTheme="minorHAnsi" w:hAnsiTheme="minorHAnsi" w:cstheme="minorHAnsi"/>
        </w:rPr>
      </w:pPr>
      <w:r w:rsidRPr="00F14F7F">
        <w:rPr>
          <w:rFonts w:asciiTheme="minorHAnsi" w:hAnsiTheme="minorHAnsi" w:cstheme="minorHAnsi"/>
        </w:rPr>
        <w:t xml:space="preserve">Account Services: </w:t>
      </w:r>
      <w:r w:rsidR="00A51419" w:rsidRPr="00F14F7F">
        <w:rPr>
          <w:rFonts w:asciiTheme="minorHAnsi" w:hAnsiTheme="minorHAnsi" w:cstheme="minorHAnsi"/>
        </w:rPr>
        <w:t>these are the a</w:t>
      </w:r>
      <w:r w:rsidRPr="00F14F7F">
        <w:rPr>
          <w:rFonts w:asciiTheme="minorHAnsi" w:hAnsiTheme="minorHAnsi" w:cstheme="minorHAnsi"/>
        </w:rPr>
        <w:t xml:space="preserve">ccounts </w:t>
      </w:r>
      <w:r w:rsidR="00A51419" w:rsidRPr="00F14F7F">
        <w:rPr>
          <w:rFonts w:asciiTheme="minorHAnsi" w:hAnsiTheme="minorHAnsi" w:cstheme="minorHAnsi"/>
        </w:rPr>
        <w:t>facilitating</w:t>
      </w:r>
      <w:r w:rsidRPr="00F14F7F">
        <w:rPr>
          <w:rFonts w:asciiTheme="minorHAnsi" w:hAnsiTheme="minorHAnsi" w:cstheme="minorHAnsi"/>
        </w:rPr>
        <w:t xml:space="preserve"> a payment institution to receive and make payments on behalf of its customers, to hold a </w:t>
      </w:r>
      <w:r w:rsidR="00A51419" w:rsidRPr="00F14F7F">
        <w:rPr>
          <w:rFonts w:asciiTheme="minorHAnsi" w:hAnsiTheme="minorHAnsi" w:cstheme="minorHAnsi"/>
        </w:rPr>
        <w:t xml:space="preserve">designated </w:t>
      </w:r>
      <w:r w:rsidRPr="00F14F7F">
        <w:rPr>
          <w:rFonts w:asciiTheme="minorHAnsi" w:hAnsiTheme="minorHAnsi" w:cstheme="minorHAnsi"/>
        </w:rPr>
        <w:t>safeguarding account, and an account</w:t>
      </w:r>
      <w:r w:rsidR="00A51419" w:rsidRPr="00F14F7F">
        <w:rPr>
          <w:rFonts w:asciiTheme="minorHAnsi" w:hAnsiTheme="minorHAnsi" w:cstheme="minorHAnsi"/>
        </w:rPr>
        <w:t>(s)</w:t>
      </w:r>
      <w:r w:rsidRPr="00F14F7F">
        <w:rPr>
          <w:rFonts w:asciiTheme="minorHAnsi" w:hAnsiTheme="minorHAnsi" w:cstheme="minorHAnsi"/>
        </w:rPr>
        <w:t xml:space="preserve"> for the firm’s own proprietary reasons (for example to receive profits and facilitate their own business needs). </w:t>
      </w:r>
    </w:p>
    <w:p w14:paraId="219A07BC" w14:textId="77777777" w:rsidR="005C1A7A" w:rsidRPr="00F14F7F" w:rsidRDefault="005C1A7A" w:rsidP="00AF233C">
      <w:pPr>
        <w:rPr>
          <w:rFonts w:asciiTheme="minorHAnsi" w:hAnsiTheme="minorHAnsi" w:cstheme="minorHAnsi"/>
        </w:rPr>
      </w:pPr>
    </w:p>
    <w:p w14:paraId="4E934946" w14:textId="77777777" w:rsidR="00AF233C" w:rsidRPr="00F14F7F" w:rsidRDefault="00AF233C" w:rsidP="00AF233C">
      <w:pPr>
        <w:rPr>
          <w:rFonts w:asciiTheme="minorHAnsi" w:hAnsiTheme="minorHAnsi" w:cstheme="minorHAnsi"/>
        </w:rPr>
      </w:pPr>
    </w:p>
    <w:p w14:paraId="3E5E3F2A" w14:textId="3ADAC668" w:rsidR="00425C44" w:rsidRPr="00F14F7F" w:rsidRDefault="004A4B67" w:rsidP="00321F70">
      <w:pPr>
        <w:pStyle w:val="Heading2"/>
        <w:numPr>
          <w:ilvl w:val="0"/>
          <w:numId w:val="0"/>
        </w:numPr>
        <w:ind w:left="695" w:hanging="576"/>
        <w:rPr>
          <w:rFonts w:asciiTheme="minorHAnsi" w:hAnsiTheme="minorHAnsi" w:cstheme="minorHAnsi"/>
          <w:sz w:val="24"/>
          <w:szCs w:val="24"/>
        </w:rPr>
      </w:pPr>
      <w:bookmarkStart w:id="4" w:name="_Toc486431454"/>
      <w:r w:rsidRPr="00F14F7F">
        <w:rPr>
          <w:rFonts w:asciiTheme="minorHAnsi" w:hAnsiTheme="minorHAnsi" w:cstheme="minorHAnsi"/>
          <w:sz w:val="24"/>
          <w:szCs w:val="24"/>
        </w:rPr>
        <w:t>Introduction</w:t>
      </w:r>
      <w:bookmarkEnd w:id="4"/>
    </w:p>
    <w:p w14:paraId="67547ED1" w14:textId="77777777" w:rsidR="00321F70" w:rsidRPr="00F14F7F" w:rsidRDefault="00321F70" w:rsidP="00321F70">
      <w:pPr>
        <w:rPr>
          <w:rFonts w:asciiTheme="minorHAnsi" w:hAnsiTheme="minorHAnsi" w:cstheme="minorHAnsi"/>
        </w:rPr>
      </w:pPr>
    </w:p>
    <w:p w14:paraId="6B376B54" w14:textId="43791773" w:rsidR="0086087C" w:rsidRPr="00F14F7F" w:rsidRDefault="00A70659" w:rsidP="00A70659">
      <w:pPr>
        <w:spacing w:after="160"/>
        <w:rPr>
          <w:rFonts w:asciiTheme="minorHAnsi" w:hAnsiTheme="minorHAnsi" w:cstheme="minorHAnsi"/>
        </w:rPr>
      </w:pPr>
      <w:r w:rsidRPr="00F14F7F">
        <w:rPr>
          <w:rFonts w:asciiTheme="minorHAnsi" w:hAnsiTheme="minorHAnsi" w:cstheme="minorHAnsi"/>
        </w:rPr>
        <w:t>This document</w:t>
      </w:r>
      <w:r w:rsidR="00657397" w:rsidRPr="00F14F7F">
        <w:rPr>
          <w:rFonts w:asciiTheme="minorHAnsi" w:hAnsiTheme="minorHAnsi" w:cstheme="minorHAnsi"/>
        </w:rPr>
        <w:t xml:space="preserve"> contains the questions for </w:t>
      </w:r>
      <w:r w:rsidR="0001760A" w:rsidRPr="00F14F7F">
        <w:rPr>
          <w:rFonts w:asciiTheme="minorHAnsi" w:hAnsiTheme="minorHAnsi" w:cstheme="minorHAnsi"/>
        </w:rPr>
        <w:t>Provider PSPs</w:t>
      </w:r>
      <w:r w:rsidR="006755C1" w:rsidRPr="00F14F7F">
        <w:rPr>
          <w:rFonts w:asciiTheme="minorHAnsi" w:hAnsiTheme="minorHAnsi" w:cstheme="minorHAnsi"/>
        </w:rPr>
        <w:t>.</w:t>
      </w:r>
      <w:r w:rsidR="0086087C" w:rsidRPr="00F14F7F">
        <w:rPr>
          <w:rFonts w:asciiTheme="minorHAnsi" w:hAnsiTheme="minorHAnsi" w:cstheme="minorHAnsi"/>
        </w:rPr>
        <w:t xml:space="preserve"> </w:t>
      </w:r>
      <w:r w:rsidR="006755C1" w:rsidRPr="00F14F7F">
        <w:rPr>
          <w:rFonts w:asciiTheme="minorHAnsi" w:hAnsiTheme="minorHAnsi" w:cstheme="minorHAnsi"/>
        </w:rPr>
        <w:t xml:space="preserve">These </w:t>
      </w:r>
      <w:r w:rsidR="003179A8" w:rsidRPr="00F14F7F">
        <w:rPr>
          <w:rFonts w:asciiTheme="minorHAnsi" w:hAnsiTheme="minorHAnsi" w:cstheme="minorHAnsi"/>
        </w:rPr>
        <w:t xml:space="preserve">have been developed </w:t>
      </w:r>
      <w:r w:rsidR="00EC39CE" w:rsidRPr="00F14F7F">
        <w:rPr>
          <w:rFonts w:asciiTheme="minorHAnsi" w:hAnsiTheme="minorHAnsi" w:cstheme="minorHAnsi"/>
        </w:rPr>
        <w:t>as p</w:t>
      </w:r>
      <w:r w:rsidR="005C1A7A" w:rsidRPr="00F14F7F">
        <w:rPr>
          <w:rFonts w:asciiTheme="minorHAnsi" w:hAnsiTheme="minorHAnsi" w:cstheme="minorHAnsi"/>
        </w:rPr>
        <w:t>a</w:t>
      </w:r>
      <w:r w:rsidR="00B21FC7" w:rsidRPr="00F14F7F">
        <w:rPr>
          <w:rFonts w:asciiTheme="minorHAnsi" w:hAnsiTheme="minorHAnsi" w:cstheme="minorHAnsi"/>
        </w:rPr>
        <w:t>rt of</w:t>
      </w:r>
      <w:r w:rsidR="003179A8" w:rsidRPr="00F14F7F">
        <w:rPr>
          <w:rFonts w:asciiTheme="minorHAnsi" w:hAnsiTheme="minorHAnsi" w:cstheme="minorHAnsi"/>
        </w:rPr>
        <w:t xml:space="preserve"> the F</w:t>
      </w:r>
      <w:r w:rsidR="00FA0964" w:rsidRPr="00F14F7F">
        <w:rPr>
          <w:rFonts w:asciiTheme="minorHAnsi" w:hAnsiTheme="minorHAnsi" w:cstheme="minorHAnsi"/>
        </w:rPr>
        <w:t>orum</w:t>
      </w:r>
      <w:r w:rsidR="00EC39CE" w:rsidRPr="00F14F7F">
        <w:rPr>
          <w:rFonts w:asciiTheme="minorHAnsi" w:hAnsiTheme="minorHAnsi" w:cstheme="minorHAnsi"/>
        </w:rPr>
        <w:t xml:space="preserve"> strategy </w:t>
      </w:r>
      <w:r w:rsidR="003D7D5B" w:rsidRPr="00F14F7F">
        <w:rPr>
          <w:rFonts w:asciiTheme="minorHAnsi" w:hAnsiTheme="minorHAnsi" w:cstheme="minorHAnsi"/>
        </w:rPr>
        <w:t>to improve access to payment systems</w:t>
      </w:r>
      <w:r w:rsidR="00001D0D" w:rsidRPr="00F14F7F">
        <w:rPr>
          <w:rFonts w:asciiTheme="minorHAnsi" w:hAnsiTheme="minorHAnsi" w:cstheme="minorHAnsi"/>
        </w:rPr>
        <w:t>.</w:t>
      </w:r>
    </w:p>
    <w:p w14:paraId="5979C9B7" w14:textId="75EAA851" w:rsidR="00A70659" w:rsidRPr="00F14F7F" w:rsidRDefault="00F27797" w:rsidP="00A70659">
      <w:pPr>
        <w:spacing w:after="160"/>
        <w:rPr>
          <w:rFonts w:asciiTheme="minorHAnsi" w:hAnsiTheme="minorHAnsi" w:cstheme="minorHAnsi"/>
        </w:rPr>
      </w:pPr>
      <w:r w:rsidRPr="00F14F7F">
        <w:rPr>
          <w:rFonts w:asciiTheme="minorHAnsi" w:hAnsiTheme="minorHAnsi" w:cstheme="minorHAnsi"/>
        </w:rPr>
        <w:t xml:space="preserve">It is </w:t>
      </w:r>
      <w:r w:rsidR="00427B42" w:rsidRPr="00F14F7F">
        <w:rPr>
          <w:rFonts w:asciiTheme="minorHAnsi" w:hAnsiTheme="minorHAnsi" w:cstheme="minorHAnsi"/>
        </w:rPr>
        <w:t xml:space="preserve">expected </w:t>
      </w:r>
      <w:r w:rsidRPr="00F14F7F">
        <w:rPr>
          <w:rFonts w:asciiTheme="minorHAnsi" w:hAnsiTheme="minorHAnsi" w:cstheme="minorHAnsi"/>
        </w:rPr>
        <w:t xml:space="preserve">that all recipients of this questionnaire have direct access to </w:t>
      </w:r>
      <w:r w:rsidR="003D7D5B" w:rsidRPr="00F14F7F">
        <w:rPr>
          <w:rFonts w:asciiTheme="minorHAnsi" w:hAnsiTheme="minorHAnsi" w:cstheme="minorHAnsi"/>
        </w:rPr>
        <w:t xml:space="preserve">one or more of </w:t>
      </w:r>
      <w:r w:rsidRPr="00F14F7F">
        <w:rPr>
          <w:rFonts w:asciiTheme="minorHAnsi" w:hAnsiTheme="minorHAnsi" w:cstheme="minorHAnsi"/>
        </w:rPr>
        <w:t>the</w:t>
      </w:r>
      <w:r w:rsidR="003D7D5B" w:rsidRPr="00F14F7F">
        <w:rPr>
          <w:rFonts w:asciiTheme="minorHAnsi" w:hAnsiTheme="minorHAnsi" w:cstheme="minorHAnsi"/>
        </w:rPr>
        <w:t xml:space="preserve"> UK</w:t>
      </w:r>
      <w:r w:rsidRPr="00F14F7F">
        <w:rPr>
          <w:rFonts w:asciiTheme="minorHAnsi" w:hAnsiTheme="minorHAnsi" w:cstheme="minorHAnsi"/>
        </w:rPr>
        <w:t xml:space="preserve"> payment systems and are Pound </w:t>
      </w:r>
      <w:r w:rsidR="003F2B0D" w:rsidRPr="00F14F7F">
        <w:rPr>
          <w:rFonts w:asciiTheme="minorHAnsi" w:hAnsiTheme="minorHAnsi" w:cstheme="minorHAnsi"/>
        </w:rPr>
        <w:t xml:space="preserve">Sterling Clearers (i.e. these institutions do not </w:t>
      </w:r>
      <w:r w:rsidR="00745EB0" w:rsidRPr="00F14F7F">
        <w:rPr>
          <w:rFonts w:asciiTheme="minorHAnsi" w:hAnsiTheme="minorHAnsi" w:cstheme="minorHAnsi"/>
        </w:rPr>
        <w:t xml:space="preserve">directly </w:t>
      </w:r>
      <w:r w:rsidR="003F2B0D" w:rsidRPr="00F14F7F">
        <w:rPr>
          <w:rFonts w:asciiTheme="minorHAnsi" w:hAnsiTheme="minorHAnsi" w:cstheme="minorHAnsi"/>
        </w:rPr>
        <w:t xml:space="preserve">rely on other </w:t>
      </w:r>
      <w:r w:rsidR="00857911" w:rsidRPr="00F14F7F">
        <w:rPr>
          <w:rFonts w:asciiTheme="minorHAnsi" w:hAnsiTheme="minorHAnsi" w:cstheme="minorHAnsi"/>
        </w:rPr>
        <w:t>Provider PSPs</w:t>
      </w:r>
      <w:r w:rsidR="00857911" w:rsidRPr="00F14F7F" w:rsidDel="00857911">
        <w:rPr>
          <w:rFonts w:asciiTheme="minorHAnsi" w:hAnsiTheme="minorHAnsi" w:cstheme="minorHAnsi"/>
        </w:rPr>
        <w:t xml:space="preserve"> </w:t>
      </w:r>
      <w:r w:rsidR="003F2B0D" w:rsidRPr="00F14F7F">
        <w:rPr>
          <w:rFonts w:asciiTheme="minorHAnsi" w:hAnsiTheme="minorHAnsi" w:cstheme="minorHAnsi"/>
        </w:rPr>
        <w:t>to provide their services).</w:t>
      </w:r>
      <w:r w:rsidRPr="00F14F7F" w:rsidDel="00001D0D">
        <w:rPr>
          <w:rFonts w:asciiTheme="minorHAnsi" w:hAnsiTheme="minorHAnsi" w:cstheme="minorHAnsi"/>
        </w:rPr>
        <w:t xml:space="preserve"> </w:t>
      </w:r>
    </w:p>
    <w:p w14:paraId="3B988D32" w14:textId="36727D51" w:rsidR="009D2409" w:rsidRPr="00F14F7F" w:rsidRDefault="003179A8" w:rsidP="00D00ED8">
      <w:pPr>
        <w:spacing w:after="160"/>
        <w:rPr>
          <w:rFonts w:asciiTheme="minorHAnsi" w:hAnsiTheme="minorHAnsi" w:cstheme="minorHAnsi"/>
        </w:rPr>
      </w:pPr>
      <w:r w:rsidRPr="00F14F7F">
        <w:rPr>
          <w:rFonts w:asciiTheme="minorHAnsi" w:hAnsiTheme="minorHAnsi" w:cstheme="minorHAnsi"/>
        </w:rPr>
        <w:lastRenderedPageBreak/>
        <w:t>A brief introduction to the problem statement</w:t>
      </w:r>
      <w:r w:rsidR="004A4B67" w:rsidRPr="00F14F7F">
        <w:rPr>
          <w:rFonts w:asciiTheme="minorHAnsi" w:hAnsiTheme="minorHAnsi" w:cstheme="minorHAnsi"/>
        </w:rPr>
        <w:t>, objectives and approach for this</w:t>
      </w:r>
      <w:r w:rsidRPr="00F14F7F">
        <w:rPr>
          <w:rFonts w:asciiTheme="minorHAnsi" w:hAnsiTheme="minorHAnsi" w:cstheme="minorHAnsi"/>
        </w:rPr>
        <w:t xml:space="preserve"> solution </w:t>
      </w:r>
      <w:r w:rsidR="003D7D5B" w:rsidRPr="00F14F7F">
        <w:rPr>
          <w:rFonts w:asciiTheme="minorHAnsi" w:hAnsiTheme="minorHAnsi" w:cstheme="minorHAnsi"/>
        </w:rPr>
        <w:t>is</w:t>
      </w:r>
      <w:r w:rsidRPr="00F14F7F">
        <w:rPr>
          <w:rFonts w:asciiTheme="minorHAnsi" w:hAnsiTheme="minorHAnsi" w:cstheme="minorHAnsi"/>
        </w:rPr>
        <w:t xml:space="preserve"> detailed below.</w:t>
      </w:r>
      <w:r w:rsidR="00D00ED8" w:rsidRPr="00F14F7F">
        <w:rPr>
          <w:rFonts w:asciiTheme="minorHAnsi" w:hAnsiTheme="minorHAnsi" w:cstheme="minorHAnsi"/>
        </w:rPr>
        <w:t xml:space="preserve"> </w:t>
      </w:r>
    </w:p>
    <w:p w14:paraId="6399D1AD" w14:textId="77777777" w:rsidR="00D00ED8" w:rsidRPr="00F14F7F" w:rsidRDefault="00D00ED8" w:rsidP="00D00ED8">
      <w:pPr>
        <w:spacing w:after="160"/>
        <w:rPr>
          <w:rFonts w:asciiTheme="minorHAnsi" w:hAnsiTheme="minorHAnsi" w:cstheme="minorHAnsi"/>
        </w:rPr>
      </w:pPr>
    </w:p>
    <w:p w14:paraId="303C68FE" w14:textId="365755B6" w:rsidR="00A70659" w:rsidRPr="00F14F7F" w:rsidRDefault="00A70659" w:rsidP="004B4EDB">
      <w:pPr>
        <w:pStyle w:val="Heading2"/>
        <w:numPr>
          <w:ilvl w:val="0"/>
          <w:numId w:val="0"/>
        </w:numPr>
        <w:ind w:left="695" w:hanging="576"/>
        <w:rPr>
          <w:rFonts w:asciiTheme="minorHAnsi" w:hAnsiTheme="minorHAnsi" w:cstheme="minorHAnsi"/>
          <w:sz w:val="24"/>
          <w:szCs w:val="24"/>
        </w:rPr>
      </w:pPr>
      <w:bookmarkStart w:id="5" w:name="_Toc486431455"/>
      <w:r w:rsidRPr="00F14F7F">
        <w:rPr>
          <w:rFonts w:asciiTheme="minorHAnsi" w:hAnsiTheme="minorHAnsi" w:cstheme="minorHAnsi"/>
          <w:sz w:val="24"/>
          <w:szCs w:val="24"/>
        </w:rPr>
        <w:t>Problem statement</w:t>
      </w:r>
      <w:bookmarkEnd w:id="5"/>
    </w:p>
    <w:p w14:paraId="51EC4F40" w14:textId="77777777" w:rsidR="004A4B67" w:rsidRPr="00F14F7F" w:rsidRDefault="004A4B67" w:rsidP="004A4B67">
      <w:pPr>
        <w:rPr>
          <w:rFonts w:asciiTheme="minorHAnsi" w:hAnsiTheme="minorHAnsi" w:cstheme="minorHAnsi"/>
        </w:rPr>
      </w:pPr>
    </w:p>
    <w:p w14:paraId="34EFE431" w14:textId="11153901" w:rsidR="003B5F27" w:rsidRPr="00F14F7F" w:rsidRDefault="003B5F27" w:rsidP="00996AFE">
      <w:pPr>
        <w:spacing w:after="160"/>
        <w:rPr>
          <w:rFonts w:asciiTheme="minorHAnsi" w:hAnsiTheme="minorHAnsi" w:cstheme="minorHAnsi"/>
        </w:rPr>
      </w:pPr>
      <w:r w:rsidRPr="00F14F7F">
        <w:rPr>
          <w:rFonts w:asciiTheme="minorHAnsi" w:hAnsiTheme="minorHAnsi" w:cstheme="minorHAnsi"/>
        </w:rPr>
        <w:t>T</w:t>
      </w:r>
      <w:r w:rsidR="00A70659" w:rsidRPr="00F14F7F">
        <w:rPr>
          <w:rFonts w:asciiTheme="minorHAnsi" w:hAnsiTheme="minorHAnsi" w:cstheme="minorHAnsi"/>
        </w:rPr>
        <w:t>he F</w:t>
      </w:r>
      <w:r w:rsidR="00FA0964" w:rsidRPr="00F14F7F">
        <w:rPr>
          <w:rFonts w:asciiTheme="minorHAnsi" w:hAnsiTheme="minorHAnsi" w:cstheme="minorHAnsi"/>
        </w:rPr>
        <w:t>orum</w:t>
      </w:r>
      <w:r w:rsidRPr="00F14F7F">
        <w:rPr>
          <w:rFonts w:asciiTheme="minorHAnsi" w:hAnsiTheme="minorHAnsi" w:cstheme="minorHAnsi"/>
        </w:rPr>
        <w:t>’s</w:t>
      </w:r>
      <w:r w:rsidR="00A70659" w:rsidRPr="00F14F7F">
        <w:rPr>
          <w:rFonts w:asciiTheme="minorHAnsi" w:hAnsiTheme="minorHAnsi" w:cstheme="minorHAnsi"/>
        </w:rPr>
        <w:t xml:space="preserve"> </w:t>
      </w:r>
      <w:r w:rsidRPr="00F14F7F">
        <w:rPr>
          <w:rFonts w:asciiTheme="minorHAnsi" w:hAnsiTheme="minorHAnsi" w:cstheme="minorHAnsi"/>
        </w:rPr>
        <w:t xml:space="preserve">Strategy published in </w:t>
      </w:r>
      <w:r w:rsidR="00A70659" w:rsidRPr="00F14F7F">
        <w:rPr>
          <w:rFonts w:asciiTheme="minorHAnsi" w:hAnsiTheme="minorHAnsi" w:cstheme="minorHAnsi"/>
        </w:rPr>
        <w:t xml:space="preserve">November </w:t>
      </w:r>
      <w:r w:rsidRPr="00F14F7F">
        <w:rPr>
          <w:rFonts w:asciiTheme="minorHAnsi" w:hAnsiTheme="minorHAnsi" w:cstheme="minorHAnsi"/>
        </w:rPr>
        <w:t>2016</w:t>
      </w:r>
      <w:r w:rsidR="00A51419" w:rsidRPr="00F14F7F">
        <w:rPr>
          <w:rFonts w:asciiTheme="minorHAnsi" w:hAnsiTheme="minorHAnsi" w:cstheme="minorHAnsi"/>
        </w:rPr>
        <w:t xml:space="preserve"> </w:t>
      </w:r>
      <w:r w:rsidRPr="00F14F7F">
        <w:rPr>
          <w:rStyle w:val="FootnoteReference"/>
          <w:rFonts w:asciiTheme="minorHAnsi" w:hAnsiTheme="minorHAnsi" w:cstheme="minorHAnsi"/>
        </w:rPr>
        <w:footnoteReference w:id="2"/>
      </w:r>
      <w:r w:rsidRPr="00F14F7F">
        <w:rPr>
          <w:rFonts w:asciiTheme="minorHAnsi" w:hAnsiTheme="minorHAnsi" w:cstheme="minorHAnsi"/>
        </w:rPr>
        <w:t xml:space="preserve"> included proposals to address the issues faced by </w:t>
      </w:r>
      <w:r w:rsidR="00AB6675" w:rsidRPr="00F14F7F">
        <w:rPr>
          <w:rFonts w:asciiTheme="minorHAnsi" w:hAnsiTheme="minorHAnsi" w:cstheme="minorHAnsi"/>
        </w:rPr>
        <w:t xml:space="preserve">Indirect PSPs </w:t>
      </w:r>
      <w:r w:rsidRPr="00F14F7F">
        <w:rPr>
          <w:rFonts w:asciiTheme="minorHAnsi" w:hAnsiTheme="minorHAnsi" w:cstheme="minorHAnsi"/>
        </w:rPr>
        <w:t xml:space="preserve">to obtain </w:t>
      </w:r>
      <w:r w:rsidR="00881255" w:rsidRPr="00F14F7F">
        <w:rPr>
          <w:rFonts w:asciiTheme="minorHAnsi" w:hAnsiTheme="minorHAnsi" w:cstheme="minorHAnsi"/>
        </w:rPr>
        <w:t xml:space="preserve">Account Services </w:t>
      </w:r>
      <w:r w:rsidRPr="00F14F7F">
        <w:rPr>
          <w:rFonts w:asciiTheme="minorHAnsi" w:hAnsiTheme="minorHAnsi" w:cstheme="minorHAnsi"/>
        </w:rPr>
        <w:t xml:space="preserve">with </w:t>
      </w:r>
      <w:r w:rsidR="00857911" w:rsidRPr="00F14F7F">
        <w:rPr>
          <w:rFonts w:asciiTheme="minorHAnsi" w:hAnsiTheme="minorHAnsi" w:cstheme="minorHAnsi"/>
        </w:rPr>
        <w:t>Provider PSPs</w:t>
      </w:r>
      <w:r w:rsidR="00F36878" w:rsidRPr="00F14F7F">
        <w:rPr>
          <w:rFonts w:asciiTheme="minorHAnsi" w:hAnsiTheme="minorHAnsi" w:cstheme="minorHAnsi"/>
        </w:rPr>
        <w:t>,</w:t>
      </w:r>
      <w:r w:rsidRPr="00F14F7F">
        <w:rPr>
          <w:rFonts w:asciiTheme="minorHAnsi" w:hAnsiTheme="minorHAnsi" w:cstheme="minorHAnsi"/>
        </w:rPr>
        <w:t xml:space="preserve"> to facilitate their access to the payment systems.</w:t>
      </w:r>
    </w:p>
    <w:p w14:paraId="1C3DFCD0" w14:textId="2106B099" w:rsidR="003B5F27" w:rsidRPr="00F14F7F" w:rsidRDefault="003B5F27" w:rsidP="003B5F27">
      <w:pPr>
        <w:spacing w:after="160"/>
        <w:rPr>
          <w:rFonts w:asciiTheme="minorHAnsi" w:hAnsiTheme="minorHAnsi" w:cstheme="minorHAnsi"/>
        </w:rPr>
      </w:pPr>
      <w:r w:rsidRPr="00F14F7F">
        <w:rPr>
          <w:rFonts w:asciiTheme="minorHAnsi" w:hAnsiTheme="minorHAnsi" w:cstheme="minorHAnsi"/>
        </w:rPr>
        <w:t>The summary</w:t>
      </w:r>
      <w:r w:rsidR="00A70659" w:rsidRPr="00F14F7F">
        <w:rPr>
          <w:rFonts w:asciiTheme="minorHAnsi" w:hAnsiTheme="minorHAnsi" w:cstheme="minorHAnsi"/>
        </w:rPr>
        <w:t xml:space="preserve"> solution </w:t>
      </w:r>
      <w:r w:rsidRPr="00F14F7F">
        <w:rPr>
          <w:rFonts w:asciiTheme="minorHAnsi" w:hAnsiTheme="minorHAnsi" w:cstheme="minorHAnsi"/>
        </w:rPr>
        <w:t>set</w:t>
      </w:r>
      <w:r w:rsidR="002E6F71" w:rsidRPr="00F14F7F">
        <w:rPr>
          <w:rFonts w:asciiTheme="minorHAnsi" w:hAnsiTheme="minorHAnsi" w:cstheme="minorHAnsi"/>
        </w:rPr>
        <w:t>s</w:t>
      </w:r>
      <w:r w:rsidRPr="00F14F7F">
        <w:rPr>
          <w:rFonts w:asciiTheme="minorHAnsi" w:hAnsiTheme="minorHAnsi" w:cstheme="minorHAnsi"/>
        </w:rPr>
        <w:t xml:space="preserve"> out that</w:t>
      </w:r>
      <w:r w:rsidR="003D7D5B" w:rsidRPr="00F14F7F">
        <w:rPr>
          <w:rFonts w:asciiTheme="minorHAnsi" w:hAnsiTheme="minorHAnsi" w:cstheme="minorHAnsi"/>
        </w:rPr>
        <w:t xml:space="preserve"> c</w:t>
      </w:r>
      <w:r w:rsidR="00F36878" w:rsidRPr="00F14F7F">
        <w:rPr>
          <w:rFonts w:asciiTheme="minorHAnsi" w:hAnsiTheme="minorHAnsi" w:cstheme="minorHAnsi"/>
        </w:rPr>
        <w:t xml:space="preserve">larity was still needed to identify </w:t>
      </w:r>
      <w:r w:rsidRPr="00F14F7F">
        <w:rPr>
          <w:rFonts w:asciiTheme="minorHAnsi" w:hAnsiTheme="minorHAnsi" w:cstheme="minorHAnsi"/>
        </w:rPr>
        <w:t>the party holding responsibility for relevant obligations</w:t>
      </w:r>
      <w:r w:rsidR="00F36878" w:rsidRPr="00F14F7F">
        <w:rPr>
          <w:rFonts w:asciiTheme="minorHAnsi" w:hAnsiTheme="minorHAnsi" w:cstheme="minorHAnsi"/>
        </w:rPr>
        <w:t xml:space="preserve"> in providing </w:t>
      </w:r>
      <w:r w:rsidR="00881255" w:rsidRPr="00F14F7F">
        <w:rPr>
          <w:rFonts w:asciiTheme="minorHAnsi" w:hAnsiTheme="minorHAnsi" w:cstheme="minorHAnsi"/>
        </w:rPr>
        <w:t xml:space="preserve">Account Services </w:t>
      </w:r>
      <w:r w:rsidR="00F36878" w:rsidRPr="00F14F7F">
        <w:rPr>
          <w:rFonts w:asciiTheme="minorHAnsi" w:hAnsiTheme="minorHAnsi" w:cstheme="minorHAnsi"/>
        </w:rPr>
        <w:t xml:space="preserve">and payment system access. </w:t>
      </w:r>
      <w:r w:rsidR="003D7D5B" w:rsidRPr="00F14F7F">
        <w:rPr>
          <w:rFonts w:asciiTheme="minorHAnsi" w:hAnsiTheme="minorHAnsi" w:cstheme="minorHAnsi"/>
        </w:rPr>
        <w:t xml:space="preserve"> The solution</w:t>
      </w:r>
      <w:r w:rsidRPr="00F14F7F">
        <w:rPr>
          <w:rFonts w:asciiTheme="minorHAnsi" w:hAnsiTheme="minorHAnsi" w:cstheme="minorHAnsi"/>
        </w:rPr>
        <w:t xml:space="preserve"> </w:t>
      </w:r>
      <w:r w:rsidR="00F36878" w:rsidRPr="00F14F7F">
        <w:rPr>
          <w:rFonts w:asciiTheme="minorHAnsi" w:hAnsiTheme="minorHAnsi" w:cstheme="minorHAnsi"/>
        </w:rPr>
        <w:t>acknowledged</w:t>
      </w:r>
      <w:r w:rsidRPr="00F14F7F">
        <w:rPr>
          <w:rFonts w:asciiTheme="minorHAnsi" w:hAnsiTheme="minorHAnsi" w:cstheme="minorHAnsi"/>
        </w:rPr>
        <w:t xml:space="preserve"> the complexity and extent of the issues identified</w:t>
      </w:r>
      <w:r w:rsidR="009D5A71" w:rsidRPr="00F14F7F">
        <w:rPr>
          <w:rFonts w:asciiTheme="minorHAnsi" w:hAnsiTheme="minorHAnsi" w:cstheme="minorHAnsi"/>
        </w:rPr>
        <w:t xml:space="preserve">, </w:t>
      </w:r>
      <w:r w:rsidRPr="00F14F7F">
        <w:rPr>
          <w:rFonts w:asciiTheme="minorHAnsi" w:hAnsiTheme="minorHAnsi" w:cstheme="minorHAnsi"/>
        </w:rPr>
        <w:t xml:space="preserve">the range of interested parties, and the various efforts by industry and regulators to address the issue. </w:t>
      </w:r>
      <w:r w:rsidR="00F36878" w:rsidRPr="00F14F7F">
        <w:rPr>
          <w:rFonts w:asciiTheme="minorHAnsi" w:hAnsiTheme="minorHAnsi" w:cstheme="minorHAnsi"/>
        </w:rPr>
        <w:t xml:space="preserve">The proposal of </w:t>
      </w:r>
      <w:r w:rsidRPr="00F14F7F">
        <w:rPr>
          <w:rFonts w:asciiTheme="minorHAnsi" w:hAnsiTheme="minorHAnsi" w:cstheme="minorHAnsi"/>
        </w:rPr>
        <w:t>a multi stakeholder group to address the issues</w:t>
      </w:r>
      <w:r w:rsidR="00F36878" w:rsidRPr="00F14F7F">
        <w:rPr>
          <w:rFonts w:asciiTheme="minorHAnsi" w:hAnsiTheme="minorHAnsi" w:cstheme="minorHAnsi"/>
        </w:rPr>
        <w:t xml:space="preserve"> was made</w:t>
      </w:r>
      <w:r w:rsidR="00483B19" w:rsidRPr="00F14F7F">
        <w:rPr>
          <w:rFonts w:asciiTheme="minorHAnsi" w:hAnsiTheme="minorHAnsi" w:cstheme="minorHAnsi"/>
        </w:rPr>
        <w:t>.</w:t>
      </w:r>
    </w:p>
    <w:p w14:paraId="2BF1C8D3" w14:textId="61E1B39D" w:rsidR="003B5F27" w:rsidRPr="00F14F7F" w:rsidRDefault="00F36878" w:rsidP="003B5F27">
      <w:pPr>
        <w:spacing w:after="160"/>
        <w:rPr>
          <w:rFonts w:asciiTheme="minorHAnsi" w:hAnsiTheme="minorHAnsi" w:cstheme="minorHAnsi"/>
        </w:rPr>
      </w:pPr>
      <w:r w:rsidRPr="00F14F7F">
        <w:rPr>
          <w:rFonts w:asciiTheme="minorHAnsi" w:hAnsiTheme="minorHAnsi" w:cstheme="minorHAnsi"/>
        </w:rPr>
        <w:t xml:space="preserve">Specific potential options to help </w:t>
      </w:r>
      <w:r w:rsidR="003B5F27" w:rsidRPr="00F14F7F">
        <w:rPr>
          <w:rFonts w:asciiTheme="minorHAnsi" w:hAnsiTheme="minorHAnsi" w:cstheme="minorHAnsi"/>
        </w:rPr>
        <w:t>address the indirect</w:t>
      </w:r>
      <w:r w:rsidRPr="00F14F7F">
        <w:rPr>
          <w:rFonts w:asciiTheme="minorHAnsi" w:hAnsiTheme="minorHAnsi" w:cstheme="minorHAnsi"/>
        </w:rPr>
        <w:t xml:space="preserve"> </w:t>
      </w:r>
      <w:r w:rsidR="003B5F27" w:rsidRPr="00F14F7F">
        <w:rPr>
          <w:rFonts w:asciiTheme="minorHAnsi" w:hAnsiTheme="minorHAnsi" w:cstheme="minorHAnsi"/>
        </w:rPr>
        <w:t xml:space="preserve">access liability </w:t>
      </w:r>
      <w:r w:rsidRPr="00F14F7F">
        <w:rPr>
          <w:rFonts w:asciiTheme="minorHAnsi" w:hAnsiTheme="minorHAnsi" w:cstheme="minorHAnsi"/>
        </w:rPr>
        <w:t>issues were that</w:t>
      </w:r>
      <w:r w:rsidR="003B5F27" w:rsidRPr="00F14F7F">
        <w:rPr>
          <w:rFonts w:asciiTheme="minorHAnsi" w:hAnsiTheme="minorHAnsi" w:cstheme="minorHAnsi"/>
        </w:rPr>
        <w:t>:</w:t>
      </w:r>
    </w:p>
    <w:p w14:paraId="75B21ACB" w14:textId="33E843E5" w:rsidR="003B5F27" w:rsidRPr="00236B5C" w:rsidRDefault="0001760A" w:rsidP="00236B5C">
      <w:pPr>
        <w:pStyle w:val="ListParagraph"/>
        <w:numPr>
          <w:ilvl w:val="0"/>
          <w:numId w:val="49"/>
        </w:numPr>
        <w:spacing w:after="160"/>
        <w:rPr>
          <w:rFonts w:asciiTheme="minorHAnsi" w:hAnsiTheme="minorHAnsi" w:cstheme="minorHAnsi"/>
        </w:rPr>
      </w:pPr>
      <w:r w:rsidRPr="00236B5C">
        <w:rPr>
          <w:rFonts w:asciiTheme="minorHAnsi" w:hAnsiTheme="minorHAnsi" w:cstheme="minorHAnsi"/>
        </w:rPr>
        <w:t xml:space="preserve">Provider PSPs </w:t>
      </w:r>
      <w:r w:rsidR="00F36878" w:rsidRPr="00236B5C">
        <w:rPr>
          <w:rFonts w:asciiTheme="minorHAnsi" w:hAnsiTheme="minorHAnsi" w:cstheme="minorHAnsi"/>
        </w:rPr>
        <w:t xml:space="preserve">should be asked </w:t>
      </w:r>
      <w:r w:rsidR="003B5F27" w:rsidRPr="00236B5C">
        <w:rPr>
          <w:rFonts w:asciiTheme="minorHAnsi" w:hAnsiTheme="minorHAnsi" w:cstheme="minorHAnsi"/>
        </w:rPr>
        <w:t>to define more clearly the criteria they would expect a</w:t>
      </w:r>
      <w:r w:rsidR="00A51419" w:rsidRPr="00236B5C">
        <w:rPr>
          <w:rFonts w:asciiTheme="minorHAnsi" w:hAnsiTheme="minorHAnsi" w:cstheme="minorHAnsi"/>
        </w:rPr>
        <w:t>n</w:t>
      </w:r>
      <w:r w:rsidR="003B5F27" w:rsidRPr="00236B5C">
        <w:rPr>
          <w:rFonts w:asciiTheme="minorHAnsi" w:hAnsiTheme="minorHAnsi" w:cstheme="minorHAnsi"/>
        </w:rPr>
        <w:t xml:space="preserve"> </w:t>
      </w:r>
      <w:r w:rsidR="00AB6675" w:rsidRPr="00236B5C">
        <w:rPr>
          <w:rFonts w:asciiTheme="minorHAnsi" w:hAnsiTheme="minorHAnsi" w:cstheme="minorHAnsi"/>
        </w:rPr>
        <w:t>Indirect PSP</w:t>
      </w:r>
      <w:r w:rsidR="003B5F27" w:rsidRPr="00236B5C">
        <w:rPr>
          <w:rFonts w:asciiTheme="minorHAnsi" w:hAnsiTheme="minorHAnsi" w:cstheme="minorHAnsi"/>
        </w:rPr>
        <w:t xml:space="preserve"> to meet to obtain </w:t>
      </w:r>
      <w:r w:rsidR="00A51419" w:rsidRPr="00236B5C">
        <w:rPr>
          <w:rFonts w:asciiTheme="minorHAnsi" w:hAnsiTheme="minorHAnsi" w:cstheme="minorHAnsi"/>
        </w:rPr>
        <w:t>Account Services</w:t>
      </w:r>
      <w:r w:rsidR="003B5F27" w:rsidRPr="00236B5C">
        <w:rPr>
          <w:rFonts w:asciiTheme="minorHAnsi" w:hAnsiTheme="minorHAnsi" w:cstheme="minorHAnsi"/>
        </w:rPr>
        <w:t xml:space="preserve">, noting that </w:t>
      </w:r>
      <w:r w:rsidR="009D5A71" w:rsidRPr="00236B5C">
        <w:rPr>
          <w:rFonts w:asciiTheme="minorHAnsi" w:hAnsiTheme="minorHAnsi" w:cstheme="minorHAnsi"/>
        </w:rPr>
        <w:t xml:space="preserve">these </w:t>
      </w:r>
      <w:r w:rsidRPr="00236B5C">
        <w:rPr>
          <w:rFonts w:asciiTheme="minorHAnsi" w:hAnsiTheme="minorHAnsi" w:cstheme="minorHAnsi"/>
        </w:rPr>
        <w:t>Provider PSPs</w:t>
      </w:r>
      <w:r w:rsidRPr="00236B5C" w:rsidDel="0001760A">
        <w:rPr>
          <w:rFonts w:asciiTheme="minorHAnsi" w:hAnsiTheme="minorHAnsi" w:cstheme="minorHAnsi"/>
        </w:rPr>
        <w:t xml:space="preserve"> </w:t>
      </w:r>
      <w:r w:rsidR="003B5F27" w:rsidRPr="00236B5C">
        <w:rPr>
          <w:rFonts w:asciiTheme="minorHAnsi" w:hAnsiTheme="minorHAnsi" w:cstheme="minorHAnsi"/>
        </w:rPr>
        <w:t xml:space="preserve">would continue to exercise commercial and risk based </w:t>
      </w:r>
      <w:r w:rsidR="00CA43A7" w:rsidRPr="00236B5C">
        <w:rPr>
          <w:rFonts w:asciiTheme="minorHAnsi" w:hAnsiTheme="minorHAnsi" w:cstheme="minorHAnsi"/>
        </w:rPr>
        <w:t>approach</w:t>
      </w:r>
      <w:r w:rsidR="003B5F27" w:rsidRPr="00236B5C">
        <w:rPr>
          <w:rFonts w:asciiTheme="minorHAnsi" w:hAnsiTheme="minorHAnsi" w:cstheme="minorHAnsi"/>
        </w:rPr>
        <w:t xml:space="preserve"> criteria as defined within their corporate policies</w:t>
      </w:r>
    </w:p>
    <w:p w14:paraId="74A61587" w14:textId="2FC2E87B" w:rsidR="003B5F27" w:rsidRPr="00236B5C" w:rsidRDefault="00F36878" w:rsidP="00236B5C">
      <w:pPr>
        <w:pStyle w:val="ListParagraph"/>
        <w:numPr>
          <w:ilvl w:val="0"/>
          <w:numId w:val="49"/>
        </w:numPr>
        <w:spacing w:after="160"/>
        <w:rPr>
          <w:rFonts w:asciiTheme="minorHAnsi" w:hAnsiTheme="minorHAnsi" w:cstheme="minorHAnsi"/>
        </w:rPr>
      </w:pPr>
      <w:r w:rsidRPr="00236B5C">
        <w:rPr>
          <w:rFonts w:asciiTheme="minorHAnsi" w:hAnsiTheme="minorHAnsi" w:cstheme="minorHAnsi"/>
        </w:rPr>
        <w:t>Consideration should be given to t</w:t>
      </w:r>
      <w:r w:rsidR="003B5F27" w:rsidRPr="00236B5C">
        <w:rPr>
          <w:rFonts w:asciiTheme="minorHAnsi" w:hAnsiTheme="minorHAnsi" w:cstheme="minorHAnsi"/>
        </w:rPr>
        <w:t xml:space="preserve">he introduction of a simplified and standardised accreditation process of direct and indirect access for payment institutions at the time of their authorisation and periodically, potentially through external accredited </w:t>
      </w:r>
      <w:r w:rsidR="00831C6B" w:rsidRPr="00236B5C">
        <w:rPr>
          <w:rFonts w:asciiTheme="minorHAnsi" w:hAnsiTheme="minorHAnsi" w:cstheme="minorHAnsi"/>
        </w:rPr>
        <w:t>review</w:t>
      </w:r>
    </w:p>
    <w:p w14:paraId="70B8CAEF" w14:textId="4C150A76" w:rsidR="00A70659" w:rsidRPr="00F14F7F" w:rsidRDefault="003D7D5B" w:rsidP="00F36878">
      <w:pPr>
        <w:pStyle w:val="ListParagraph"/>
        <w:spacing w:after="160"/>
        <w:ind w:left="0" w:firstLine="0"/>
        <w:rPr>
          <w:rFonts w:asciiTheme="minorHAnsi" w:hAnsiTheme="minorHAnsi" w:cstheme="minorHAnsi"/>
          <w:sz w:val="24"/>
          <w:szCs w:val="24"/>
        </w:rPr>
      </w:pPr>
      <w:r w:rsidRPr="00F14F7F">
        <w:rPr>
          <w:rFonts w:asciiTheme="minorHAnsi" w:hAnsiTheme="minorHAnsi" w:cstheme="minorHAnsi"/>
          <w:sz w:val="24"/>
          <w:szCs w:val="24"/>
        </w:rPr>
        <w:t xml:space="preserve">The </w:t>
      </w:r>
      <w:r w:rsidR="00F36878" w:rsidRPr="00F14F7F">
        <w:rPr>
          <w:rFonts w:asciiTheme="minorHAnsi" w:hAnsiTheme="minorHAnsi" w:cstheme="minorHAnsi"/>
          <w:sz w:val="24"/>
          <w:szCs w:val="24"/>
        </w:rPr>
        <w:t xml:space="preserve">Forum noted that the industry already had guidance </w:t>
      </w:r>
      <w:r w:rsidR="007834BC" w:rsidRPr="00F14F7F">
        <w:rPr>
          <w:rFonts w:asciiTheme="minorHAnsi" w:hAnsiTheme="minorHAnsi" w:cstheme="minorHAnsi"/>
          <w:sz w:val="24"/>
          <w:szCs w:val="24"/>
        </w:rPr>
        <w:t>in the form of JMLSG</w:t>
      </w:r>
      <w:r w:rsidR="009D5A71" w:rsidRPr="00F14F7F">
        <w:rPr>
          <w:rFonts w:asciiTheme="minorHAnsi" w:hAnsiTheme="minorHAnsi" w:cstheme="minorHAnsi"/>
          <w:sz w:val="24"/>
          <w:szCs w:val="24"/>
        </w:rPr>
        <w:t xml:space="preserve"> </w:t>
      </w:r>
      <w:r w:rsidR="00A51419" w:rsidRPr="00F14F7F">
        <w:rPr>
          <w:rFonts w:asciiTheme="minorHAnsi" w:hAnsiTheme="minorHAnsi" w:cstheme="minorHAnsi"/>
          <w:sz w:val="24"/>
          <w:szCs w:val="24"/>
        </w:rPr>
        <w:t>G</w:t>
      </w:r>
      <w:r w:rsidR="009D5A71" w:rsidRPr="00F14F7F">
        <w:rPr>
          <w:rFonts w:asciiTheme="minorHAnsi" w:hAnsiTheme="minorHAnsi" w:cstheme="minorHAnsi"/>
          <w:sz w:val="24"/>
          <w:szCs w:val="24"/>
        </w:rPr>
        <w:t>uidance</w:t>
      </w:r>
      <w:r w:rsidR="007834BC" w:rsidRPr="00F14F7F">
        <w:rPr>
          <w:rFonts w:asciiTheme="minorHAnsi" w:hAnsiTheme="minorHAnsi" w:cstheme="minorHAnsi"/>
          <w:sz w:val="24"/>
          <w:szCs w:val="24"/>
        </w:rPr>
        <w:t xml:space="preserve"> and </w:t>
      </w:r>
      <w:r w:rsidR="00F36878" w:rsidRPr="00F14F7F">
        <w:rPr>
          <w:rFonts w:asciiTheme="minorHAnsi" w:hAnsiTheme="minorHAnsi" w:cstheme="minorHAnsi"/>
          <w:sz w:val="24"/>
          <w:szCs w:val="24"/>
        </w:rPr>
        <w:t>required the solution group to</w:t>
      </w:r>
      <w:r w:rsidR="006755C1" w:rsidRPr="00F14F7F">
        <w:rPr>
          <w:rFonts w:asciiTheme="minorHAnsi" w:hAnsiTheme="minorHAnsi" w:cstheme="minorHAnsi"/>
          <w:sz w:val="24"/>
          <w:szCs w:val="24"/>
        </w:rPr>
        <w:t xml:space="preserve"> i</w:t>
      </w:r>
      <w:r w:rsidR="00A70659" w:rsidRPr="00F14F7F">
        <w:rPr>
          <w:rFonts w:asciiTheme="minorHAnsi" w:hAnsiTheme="minorHAnsi" w:cstheme="minorHAnsi"/>
          <w:sz w:val="24"/>
          <w:szCs w:val="24"/>
        </w:rPr>
        <w:t xml:space="preserve">dentify any concerns or gaps regarding liability for indirect access in current JMLSG </w:t>
      </w:r>
      <w:r w:rsidR="00A51419" w:rsidRPr="00F14F7F">
        <w:rPr>
          <w:rFonts w:asciiTheme="minorHAnsi" w:hAnsiTheme="minorHAnsi" w:cstheme="minorHAnsi"/>
          <w:sz w:val="24"/>
          <w:szCs w:val="24"/>
        </w:rPr>
        <w:t>G</w:t>
      </w:r>
      <w:r w:rsidR="00A70659" w:rsidRPr="00F14F7F">
        <w:rPr>
          <w:rFonts w:asciiTheme="minorHAnsi" w:hAnsiTheme="minorHAnsi" w:cstheme="minorHAnsi"/>
          <w:sz w:val="24"/>
          <w:szCs w:val="24"/>
        </w:rPr>
        <w:t>uidance</w:t>
      </w:r>
      <w:r w:rsidRPr="00F14F7F">
        <w:rPr>
          <w:rFonts w:asciiTheme="minorHAnsi" w:hAnsiTheme="minorHAnsi" w:cstheme="minorHAnsi"/>
          <w:sz w:val="24"/>
          <w:szCs w:val="24"/>
        </w:rPr>
        <w:t xml:space="preserve"> </w:t>
      </w:r>
      <w:r w:rsidR="00A70659" w:rsidRPr="00F14F7F">
        <w:rPr>
          <w:rFonts w:asciiTheme="minorHAnsi" w:hAnsiTheme="minorHAnsi" w:cstheme="minorHAnsi"/>
          <w:sz w:val="24"/>
          <w:szCs w:val="24"/>
        </w:rPr>
        <w:t>and subsequent follow up with JMLSG</w:t>
      </w:r>
      <w:r w:rsidR="007834BC" w:rsidRPr="00F14F7F">
        <w:rPr>
          <w:rFonts w:asciiTheme="minorHAnsi" w:hAnsiTheme="minorHAnsi" w:cstheme="minorHAnsi"/>
          <w:sz w:val="24"/>
          <w:szCs w:val="24"/>
        </w:rPr>
        <w:t>.</w:t>
      </w:r>
    </w:p>
    <w:p w14:paraId="0DE1DA68" w14:textId="77777777" w:rsidR="004B4EDB" w:rsidRPr="00F14F7F" w:rsidRDefault="004B4EDB" w:rsidP="005032F5">
      <w:pPr>
        <w:pStyle w:val="ListParagraph"/>
        <w:spacing w:after="120"/>
        <w:ind w:left="720" w:firstLine="0"/>
        <w:rPr>
          <w:rFonts w:asciiTheme="minorHAnsi" w:hAnsiTheme="minorHAnsi" w:cstheme="minorHAnsi"/>
          <w:sz w:val="24"/>
          <w:szCs w:val="24"/>
        </w:rPr>
      </w:pPr>
    </w:p>
    <w:p w14:paraId="0C212B9E" w14:textId="77777777" w:rsidR="004666E4" w:rsidRPr="00F14F7F" w:rsidRDefault="004666E4" w:rsidP="004B4EDB">
      <w:pPr>
        <w:pStyle w:val="Heading2"/>
        <w:numPr>
          <w:ilvl w:val="0"/>
          <w:numId w:val="0"/>
        </w:numPr>
        <w:ind w:left="695" w:hanging="576"/>
        <w:rPr>
          <w:rFonts w:asciiTheme="minorHAnsi" w:hAnsiTheme="minorHAnsi" w:cstheme="minorHAnsi"/>
          <w:sz w:val="24"/>
          <w:szCs w:val="24"/>
        </w:rPr>
      </w:pPr>
      <w:bookmarkStart w:id="6" w:name="_Toc486431456"/>
      <w:r w:rsidRPr="00F14F7F">
        <w:rPr>
          <w:rFonts w:asciiTheme="minorHAnsi" w:hAnsiTheme="minorHAnsi" w:cstheme="minorHAnsi"/>
          <w:sz w:val="24"/>
          <w:szCs w:val="24"/>
        </w:rPr>
        <w:t>Solution Approach</w:t>
      </w:r>
      <w:bookmarkEnd w:id="6"/>
    </w:p>
    <w:p w14:paraId="3F161C0A" w14:textId="77777777" w:rsidR="004A4B67" w:rsidRPr="00F14F7F" w:rsidRDefault="004A4B67" w:rsidP="004A4B67">
      <w:pPr>
        <w:rPr>
          <w:rFonts w:asciiTheme="minorHAnsi" w:hAnsiTheme="minorHAnsi" w:cstheme="minorHAnsi"/>
        </w:rPr>
      </w:pPr>
    </w:p>
    <w:p w14:paraId="60B2A8F5" w14:textId="11B7DFD1" w:rsidR="00293712" w:rsidRPr="00F14F7F" w:rsidRDefault="007834BC" w:rsidP="00A70659">
      <w:pPr>
        <w:spacing w:after="160"/>
        <w:rPr>
          <w:rFonts w:asciiTheme="minorHAnsi" w:hAnsiTheme="minorHAnsi" w:cstheme="minorHAnsi"/>
        </w:rPr>
      </w:pPr>
      <w:r w:rsidRPr="00F14F7F">
        <w:rPr>
          <w:rFonts w:asciiTheme="minorHAnsi" w:hAnsiTheme="minorHAnsi" w:cstheme="minorHAnsi"/>
        </w:rPr>
        <w:t>T</w:t>
      </w:r>
      <w:r w:rsidR="004666E4" w:rsidRPr="00F14F7F">
        <w:rPr>
          <w:rFonts w:asciiTheme="minorHAnsi" w:hAnsiTheme="minorHAnsi" w:cstheme="minorHAnsi"/>
        </w:rPr>
        <w:t xml:space="preserve">o </w:t>
      </w:r>
      <w:r w:rsidRPr="00F14F7F">
        <w:rPr>
          <w:rFonts w:asciiTheme="minorHAnsi" w:hAnsiTheme="minorHAnsi" w:cstheme="minorHAnsi"/>
        </w:rPr>
        <w:t xml:space="preserve">fulfil </w:t>
      </w:r>
      <w:r w:rsidR="009D5A71" w:rsidRPr="00F14F7F">
        <w:rPr>
          <w:rFonts w:asciiTheme="minorHAnsi" w:hAnsiTheme="minorHAnsi" w:cstheme="minorHAnsi"/>
        </w:rPr>
        <w:t xml:space="preserve">the </w:t>
      </w:r>
      <w:r w:rsidRPr="00F14F7F">
        <w:rPr>
          <w:rFonts w:asciiTheme="minorHAnsi" w:hAnsiTheme="minorHAnsi" w:cstheme="minorHAnsi"/>
        </w:rPr>
        <w:t>Forum’s objective, engagement has taken place with stakeholders across the PSP range and with JMLSG and BBA. This next stage activity is to seek the views of both</w:t>
      </w:r>
      <w:r w:rsidR="009D5A71" w:rsidRPr="00F14F7F">
        <w:rPr>
          <w:rFonts w:asciiTheme="minorHAnsi" w:hAnsiTheme="minorHAnsi" w:cstheme="minorHAnsi"/>
        </w:rPr>
        <w:t xml:space="preserve"> </w:t>
      </w:r>
      <w:r w:rsidR="00857911" w:rsidRPr="00F14F7F">
        <w:rPr>
          <w:rFonts w:asciiTheme="minorHAnsi" w:hAnsiTheme="minorHAnsi" w:cstheme="minorHAnsi"/>
        </w:rPr>
        <w:t>Provider PSP</w:t>
      </w:r>
      <w:r w:rsidR="005C1A7A" w:rsidRPr="00F14F7F">
        <w:rPr>
          <w:rFonts w:asciiTheme="minorHAnsi" w:hAnsiTheme="minorHAnsi" w:cstheme="minorHAnsi"/>
        </w:rPr>
        <w:t>s</w:t>
      </w:r>
      <w:r w:rsidR="009D5A71" w:rsidRPr="00F14F7F">
        <w:rPr>
          <w:rFonts w:asciiTheme="minorHAnsi" w:hAnsiTheme="minorHAnsi" w:cstheme="minorHAnsi"/>
        </w:rPr>
        <w:t xml:space="preserve"> and </w:t>
      </w:r>
      <w:r w:rsidR="00AB6675" w:rsidRPr="00F14F7F">
        <w:rPr>
          <w:rFonts w:asciiTheme="minorHAnsi" w:hAnsiTheme="minorHAnsi" w:cstheme="minorHAnsi"/>
        </w:rPr>
        <w:t>Indirect PSP</w:t>
      </w:r>
      <w:r w:rsidR="003D7D5B" w:rsidRPr="00F14F7F">
        <w:rPr>
          <w:rFonts w:asciiTheme="minorHAnsi" w:hAnsiTheme="minorHAnsi" w:cstheme="minorHAnsi"/>
        </w:rPr>
        <w:t>s</w:t>
      </w:r>
      <w:r w:rsidR="005C1A7A" w:rsidRPr="00F14F7F">
        <w:rPr>
          <w:rFonts w:asciiTheme="minorHAnsi" w:hAnsiTheme="minorHAnsi" w:cstheme="minorHAnsi"/>
        </w:rPr>
        <w:t xml:space="preserve"> </w:t>
      </w:r>
      <w:r w:rsidR="009D5A71" w:rsidRPr="00F14F7F">
        <w:rPr>
          <w:rFonts w:asciiTheme="minorHAnsi" w:hAnsiTheme="minorHAnsi" w:cstheme="minorHAnsi"/>
        </w:rPr>
        <w:t>through targeted questionnaires.</w:t>
      </w:r>
    </w:p>
    <w:p w14:paraId="776AD422" w14:textId="73FE67ED" w:rsidR="003B009C" w:rsidRPr="00F14F7F" w:rsidRDefault="004666E4" w:rsidP="00A70659">
      <w:pPr>
        <w:spacing w:after="160"/>
        <w:rPr>
          <w:rFonts w:asciiTheme="minorHAnsi" w:hAnsiTheme="minorHAnsi" w:cstheme="minorHAnsi"/>
        </w:rPr>
      </w:pPr>
      <w:r w:rsidRPr="00F14F7F">
        <w:rPr>
          <w:rFonts w:asciiTheme="minorHAnsi" w:hAnsiTheme="minorHAnsi" w:cstheme="minorHAnsi"/>
        </w:rPr>
        <w:t xml:space="preserve">These questionnaires are intended to gather </w:t>
      </w:r>
      <w:r w:rsidR="003B009C" w:rsidRPr="00F14F7F">
        <w:rPr>
          <w:rFonts w:asciiTheme="minorHAnsi" w:hAnsiTheme="minorHAnsi" w:cstheme="minorHAnsi"/>
        </w:rPr>
        <w:t xml:space="preserve">a broad cross section of </w:t>
      </w:r>
      <w:r w:rsidRPr="00F14F7F">
        <w:rPr>
          <w:rFonts w:asciiTheme="minorHAnsi" w:hAnsiTheme="minorHAnsi" w:cstheme="minorHAnsi"/>
        </w:rPr>
        <w:t>views, t</w:t>
      </w:r>
      <w:r w:rsidR="003B009C" w:rsidRPr="00F14F7F">
        <w:rPr>
          <w:rFonts w:asciiTheme="minorHAnsi" w:hAnsiTheme="minorHAnsi" w:cstheme="minorHAnsi"/>
        </w:rPr>
        <w:t xml:space="preserve">o address the </w:t>
      </w:r>
      <w:r w:rsidR="007834BC" w:rsidRPr="00F14F7F">
        <w:rPr>
          <w:rFonts w:asciiTheme="minorHAnsi" w:hAnsiTheme="minorHAnsi" w:cstheme="minorHAnsi"/>
        </w:rPr>
        <w:t xml:space="preserve">Forum </w:t>
      </w:r>
      <w:r w:rsidR="003B009C" w:rsidRPr="00F14F7F">
        <w:rPr>
          <w:rFonts w:asciiTheme="minorHAnsi" w:hAnsiTheme="minorHAnsi" w:cstheme="minorHAnsi"/>
        </w:rPr>
        <w:t xml:space="preserve">objective and assess </w:t>
      </w:r>
      <w:r w:rsidR="007834BC" w:rsidRPr="00F14F7F">
        <w:rPr>
          <w:rFonts w:asciiTheme="minorHAnsi" w:hAnsiTheme="minorHAnsi" w:cstheme="minorHAnsi"/>
        </w:rPr>
        <w:t xml:space="preserve">if JMLSG </w:t>
      </w:r>
      <w:r w:rsidR="00B04AA8" w:rsidRPr="00F14F7F">
        <w:rPr>
          <w:rFonts w:asciiTheme="minorHAnsi" w:hAnsiTheme="minorHAnsi" w:cstheme="minorHAnsi"/>
        </w:rPr>
        <w:t>or another industry body</w:t>
      </w:r>
      <w:r w:rsidR="00B04AA8" w:rsidRPr="00F14F7F" w:rsidDel="009D5A71">
        <w:rPr>
          <w:rFonts w:asciiTheme="minorHAnsi" w:hAnsiTheme="minorHAnsi" w:cstheme="minorHAnsi"/>
        </w:rPr>
        <w:t xml:space="preserve"> </w:t>
      </w:r>
      <w:r w:rsidR="007834BC" w:rsidRPr="00F14F7F">
        <w:rPr>
          <w:rFonts w:asciiTheme="minorHAnsi" w:hAnsiTheme="minorHAnsi" w:cstheme="minorHAnsi"/>
        </w:rPr>
        <w:t xml:space="preserve">can provide a vehicle to address some of the concerns around access to </w:t>
      </w:r>
      <w:r w:rsidR="00881255" w:rsidRPr="00F14F7F">
        <w:rPr>
          <w:rFonts w:asciiTheme="minorHAnsi" w:hAnsiTheme="minorHAnsi" w:cstheme="minorHAnsi"/>
        </w:rPr>
        <w:t>A</w:t>
      </w:r>
      <w:r w:rsidR="007834BC" w:rsidRPr="00F14F7F">
        <w:rPr>
          <w:rFonts w:asciiTheme="minorHAnsi" w:hAnsiTheme="minorHAnsi" w:cstheme="minorHAnsi"/>
        </w:rPr>
        <w:t>ccount</w:t>
      </w:r>
      <w:r w:rsidR="00881255" w:rsidRPr="00F14F7F">
        <w:rPr>
          <w:rFonts w:asciiTheme="minorHAnsi" w:hAnsiTheme="minorHAnsi" w:cstheme="minorHAnsi"/>
        </w:rPr>
        <w:t xml:space="preserve"> Services</w:t>
      </w:r>
      <w:r w:rsidR="007834BC" w:rsidRPr="00F14F7F">
        <w:rPr>
          <w:rFonts w:asciiTheme="minorHAnsi" w:hAnsiTheme="minorHAnsi" w:cstheme="minorHAnsi"/>
        </w:rPr>
        <w:t xml:space="preserve"> and the liability split between Provider</w:t>
      </w:r>
      <w:r w:rsidR="00A51419" w:rsidRPr="00F14F7F">
        <w:rPr>
          <w:rFonts w:asciiTheme="minorHAnsi" w:hAnsiTheme="minorHAnsi" w:cstheme="minorHAnsi"/>
        </w:rPr>
        <w:t xml:space="preserve"> PSPs</w:t>
      </w:r>
      <w:r w:rsidR="007834BC" w:rsidRPr="00F14F7F">
        <w:rPr>
          <w:rFonts w:asciiTheme="minorHAnsi" w:hAnsiTheme="minorHAnsi" w:cstheme="minorHAnsi"/>
        </w:rPr>
        <w:t xml:space="preserve"> and </w:t>
      </w:r>
      <w:r w:rsidR="00AB6675" w:rsidRPr="00F14F7F">
        <w:rPr>
          <w:rFonts w:asciiTheme="minorHAnsi" w:hAnsiTheme="minorHAnsi" w:cstheme="minorHAnsi"/>
        </w:rPr>
        <w:t>Indirect PSP</w:t>
      </w:r>
      <w:r w:rsidR="007834BC" w:rsidRPr="00F14F7F">
        <w:rPr>
          <w:rFonts w:asciiTheme="minorHAnsi" w:hAnsiTheme="minorHAnsi" w:cstheme="minorHAnsi"/>
        </w:rPr>
        <w:t xml:space="preserve">s in the provision of indirect payment services. It will also seek views on ancillary proposals for </w:t>
      </w:r>
      <w:r w:rsidR="00103460" w:rsidRPr="00F14F7F">
        <w:rPr>
          <w:rFonts w:asciiTheme="minorHAnsi" w:hAnsiTheme="minorHAnsi" w:cstheme="minorHAnsi"/>
        </w:rPr>
        <w:t xml:space="preserve">an industry agreed approach and </w:t>
      </w:r>
      <w:r w:rsidR="007834BC" w:rsidRPr="00F14F7F">
        <w:rPr>
          <w:rFonts w:asciiTheme="minorHAnsi" w:hAnsiTheme="minorHAnsi" w:cstheme="minorHAnsi"/>
        </w:rPr>
        <w:t>a possible accreditation process.</w:t>
      </w:r>
    </w:p>
    <w:p w14:paraId="6B0BFF25" w14:textId="77777777" w:rsidR="00E356C8" w:rsidRPr="00F14F7F" w:rsidRDefault="00E356C8" w:rsidP="00A70659">
      <w:pPr>
        <w:spacing w:after="160"/>
        <w:rPr>
          <w:rFonts w:asciiTheme="minorHAnsi" w:hAnsiTheme="minorHAnsi" w:cstheme="minorHAnsi"/>
        </w:rPr>
      </w:pPr>
    </w:p>
    <w:p w14:paraId="75518DC7" w14:textId="2E23744A" w:rsidR="003B009C" w:rsidRPr="00F14F7F" w:rsidRDefault="003B009C" w:rsidP="003B009C">
      <w:pPr>
        <w:pStyle w:val="Heading2"/>
        <w:numPr>
          <w:ilvl w:val="0"/>
          <w:numId w:val="0"/>
        </w:numPr>
        <w:ind w:left="695" w:hanging="576"/>
        <w:rPr>
          <w:rFonts w:asciiTheme="minorHAnsi" w:hAnsiTheme="minorHAnsi" w:cstheme="minorHAnsi"/>
          <w:sz w:val="24"/>
          <w:szCs w:val="24"/>
        </w:rPr>
      </w:pPr>
      <w:bookmarkStart w:id="7" w:name="_Toc486431457"/>
      <w:r w:rsidRPr="00F14F7F">
        <w:rPr>
          <w:rFonts w:asciiTheme="minorHAnsi" w:hAnsiTheme="minorHAnsi" w:cstheme="minorHAnsi"/>
          <w:sz w:val="24"/>
          <w:szCs w:val="24"/>
        </w:rPr>
        <w:lastRenderedPageBreak/>
        <w:t>Questionnaire Management</w:t>
      </w:r>
      <w:bookmarkEnd w:id="7"/>
      <w:r w:rsidRPr="00F14F7F">
        <w:rPr>
          <w:rFonts w:asciiTheme="minorHAnsi" w:hAnsiTheme="minorHAnsi" w:cstheme="minorHAnsi"/>
          <w:sz w:val="24"/>
          <w:szCs w:val="24"/>
        </w:rPr>
        <w:t xml:space="preserve"> </w:t>
      </w:r>
    </w:p>
    <w:p w14:paraId="1631ED07" w14:textId="77777777" w:rsidR="003B009C" w:rsidRPr="00F14F7F" w:rsidRDefault="003B009C" w:rsidP="00A70659">
      <w:pPr>
        <w:spacing w:after="160"/>
        <w:rPr>
          <w:rFonts w:asciiTheme="minorHAnsi" w:hAnsiTheme="minorHAnsi" w:cstheme="minorHAnsi"/>
        </w:rPr>
      </w:pPr>
    </w:p>
    <w:p w14:paraId="29670081" w14:textId="78F16337" w:rsidR="003901B6" w:rsidRPr="00F14F7F" w:rsidRDefault="00900BFE" w:rsidP="003901B6">
      <w:pPr>
        <w:spacing w:after="160"/>
        <w:rPr>
          <w:rFonts w:asciiTheme="minorHAnsi" w:hAnsiTheme="minorHAnsi" w:cstheme="minorHAnsi"/>
        </w:rPr>
      </w:pPr>
      <w:r w:rsidRPr="00BE316F">
        <w:rPr>
          <w:rFonts w:asciiTheme="minorHAnsi" w:hAnsiTheme="minorHAnsi" w:cstheme="minorHAnsi"/>
        </w:rPr>
        <w:t xml:space="preserve">We recognise that some information you provide may be commercially sensitive and confidential. Therefore, you should send your reply to the PSR acting as the Forum Secretariat: forum@psr.org.uk.  Any information you provide in your response will be aggregated and anonymised by the </w:t>
      </w:r>
      <w:r>
        <w:rPr>
          <w:rFonts w:asciiTheme="minorHAnsi" w:hAnsiTheme="minorHAnsi" w:cstheme="minorHAnsi"/>
        </w:rPr>
        <w:t>Forum Secretariat</w:t>
      </w:r>
      <w:r w:rsidRPr="00BE316F">
        <w:rPr>
          <w:rFonts w:asciiTheme="minorHAnsi" w:hAnsiTheme="minorHAnsi" w:cstheme="minorHAnsi"/>
        </w:rPr>
        <w:t xml:space="preserve"> before it is </w:t>
      </w:r>
      <w:r>
        <w:rPr>
          <w:rFonts w:asciiTheme="minorHAnsi" w:hAnsiTheme="minorHAnsi" w:cstheme="minorHAnsi"/>
        </w:rPr>
        <w:t>analysed further by the PSF</w:t>
      </w:r>
      <w:r w:rsidRPr="00BE316F">
        <w:rPr>
          <w:rFonts w:asciiTheme="minorHAnsi" w:hAnsiTheme="minorHAnsi" w:cstheme="minorHAnsi"/>
        </w:rPr>
        <w:t xml:space="preserve">. </w:t>
      </w:r>
      <w:r w:rsidR="003901B6" w:rsidRPr="00F14F7F">
        <w:rPr>
          <w:rFonts w:asciiTheme="minorHAnsi" w:hAnsiTheme="minorHAnsi" w:cstheme="minorHAnsi"/>
        </w:rPr>
        <w:t xml:space="preserve"> </w:t>
      </w:r>
    </w:p>
    <w:p w14:paraId="6F8B2EB3" w14:textId="77777777" w:rsidR="003901B6" w:rsidRPr="00F14F7F" w:rsidRDefault="003901B6" w:rsidP="003901B6">
      <w:pPr>
        <w:spacing w:after="160"/>
        <w:rPr>
          <w:rFonts w:asciiTheme="minorHAnsi" w:hAnsiTheme="minorHAnsi" w:cstheme="minorHAnsi"/>
        </w:rPr>
      </w:pPr>
      <w:r w:rsidRPr="00F14F7F">
        <w:rPr>
          <w:rFonts w:asciiTheme="minorHAnsi" w:hAnsiTheme="minorHAnsi" w:cstheme="minorHAnsi"/>
        </w:rPr>
        <w:t xml:space="preserve">Once the responses have been collated and their findings summarised, these will be provided to the Forum for review and development of its final report on follow up action. Depending on what is discovered, this may require an engagement with the FCA and potentially HMT on any proposals, along with JMLSG. </w:t>
      </w:r>
    </w:p>
    <w:p w14:paraId="48C9AB58" w14:textId="77C9A49A" w:rsidR="004666E4" w:rsidRPr="00F14F7F" w:rsidRDefault="003901B6" w:rsidP="00A70659">
      <w:pPr>
        <w:spacing w:after="160"/>
        <w:rPr>
          <w:rFonts w:asciiTheme="minorHAnsi" w:hAnsiTheme="minorHAnsi" w:cstheme="minorHAnsi"/>
        </w:rPr>
      </w:pPr>
      <w:r w:rsidRPr="00F14F7F">
        <w:rPr>
          <w:rFonts w:asciiTheme="minorHAnsi" w:hAnsiTheme="minorHAnsi" w:cstheme="minorHAnsi"/>
        </w:rPr>
        <w:t>During this stage, activity will also focus on identifying an appropriate body to take forward the next stage proposed activity.</w:t>
      </w:r>
    </w:p>
    <w:p w14:paraId="77215036" w14:textId="77777777" w:rsidR="004666E4" w:rsidRPr="00F14F7F" w:rsidRDefault="004666E4">
      <w:pPr>
        <w:spacing w:after="160" w:line="259" w:lineRule="auto"/>
        <w:rPr>
          <w:rFonts w:asciiTheme="minorHAnsi" w:hAnsiTheme="minorHAnsi" w:cstheme="minorHAnsi"/>
          <w:b/>
        </w:rPr>
      </w:pPr>
      <w:r w:rsidRPr="00F14F7F">
        <w:rPr>
          <w:rFonts w:asciiTheme="minorHAnsi" w:hAnsiTheme="minorHAnsi" w:cstheme="minorHAnsi"/>
          <w:b/>
        </w:rPr>
        <w:br w:type="page"/>
      </w:r>
    </w:p>
    <w:p w14:paraId="13883F2F" w14:textId="588889D1" w:rsidR="004666E4" w:rsidRPr="00F14F7F" w:rsidRDefault="00857911" w:rsidP="004B4EDB">
      <w:pPr>
        <w:pStyle w:val="Heading1"/>
        <w:rPr>
          <w:rFonts w:asciiTheme="minorHAnsi" w:hAnsiTheme="minorHAnsi" w:cstheme="minorHAnsi"/>
          <w:sz w:val="24"/>
          <w:szCs w:val="24"/>
        </w:rPr>
      </w:pPr>
      <w:bookmarkStart w:id="8" w:name="_Toc486431458"/>
      <w:r w:rsidRPr="00F14F7F">
        <w:rPr>
          <w:rFonts w:asciiTheme="minorHAnsi" w:hAnsiTheme="minorHAnsi" w:cstheme="minorHAnsi"/>
          <w:sz w:val="24"/>
          <w:szCs w:val="24"/>
        </w:rPr>
        <w:lastRenderedPageBreak/>
        <w:t>Provider PSP</w:t>
      </w:r>
      <w:r w:rsidR="004666E4" w:rsidRPr="00F14F7F">
        <w:rPr>
          <w:rFonts w:asciiTheme="minorHAnsi" w:hAnsiTheme="minorHAnsi" w:cstheme="minorHAnsi"/>
          <w:sz w:val="24"/>
          <w:szCs w:val="24"/>
        </w:rPr>
        <w:t xml:space="preserve"> Questionnaire</w:t>
      </w:r>
      <w:bookmarkEnd w:id="8"/>
    </w:p>
    <w:p w14:paraId="0922C081" w14:textId="77777777" w:rsidR="004A4B67" w:rsidRPr="00F14F7F" w:rsidRDefault="004A4B67" w:rsidP="004A4B67">
      <w:pPr>
        <w:rPr>
          <w:rFonts w:asciiTheme="minorHAnsi" w:hAnsiTheme="minorHAnsi" w:cstheme="minorHAnsi"/>
        </w:rPr>
      </w:pPr>
    </w:p>
    <w:p w14:paraId="4B4E91C5" w14:textId="18B191F6" w:rsidR="003D7D5B" w:rsidRPr="00F14F7F" w:rsidRDefault="004666E4" w:rsidP="00A70659">
      <w:pPr>
        <w:spacing w:after="160"/>
        <w:rPr>
          <w:rFonts w:asciiTheme="minorHAnsi" w:hAnsiTheme="minorHAnsi" w:cstheme="minorHAnsi"/>
        </w:rPr>
      </w:pPr>
      <w:r w:rsidRPr="00F14F7F">
        <w:rPr>
          <w:rFonts w:asciiTheme="minorHAnsi" w:hAnsiTheme="minorHAnsi" w:cstheme="minorHAnsi"/>
        </w:rPr>
        <w:t>Th</w:t>
      </w:r>
      <w:r w:rsidR="0068616C" w:rsidRPr="00F14F7F">
        <w:rPr>
          <w:rFonts w:asciiTheme="minorHAnsi" w:hAnsiTheme="minorHAnsi" w:cstheme="minorHAnsi"/>
        </w:rPr>
        <w:t xml:space="preserve">is </w:t>
      </w:r>
      <w:r w:rsidR="002432A2" w:rsidRPr="00F14F7F">
        <w:rPr>
          <w:rFonts w:asciiTheme="minorHAnsi" w:hAnsiTheme="minorHAnsi" w:cstheme="minorHAnsi"/>
        </w:rPr>
        <w:t xml:space="preserve">questionnaire </w:t>
      </w:r>
      <w:r w:rsidR="006C7549" w:rsidRPr="00F14F7F">
        <w:rPr>
          <w:rFonts w:asciiTheme="minorHAnsi" w:hAnsiTheme="minorHAnsi" w:cstheme="minorHAnsi"/>
        </w:rPr>
        <w:t xml:space="preserve">is designed for </w:t>
      </w:r>
      <w:r w:rsidR="0001760A" w:rsidRPr="00F14F7F">
        <w:rPr>
          <w:rFonts w:asciiTheme="minorHAnsi" w:hAnsiTheme="minorHAnsi" w:cstheme="minorHAnsi"/>
        </w:rPr>
        <w:t>Provider PSPs</w:t>
      </w:r>
      <w:r w:rsidR="006C7549" w:rsidRPr="00F14F7F">
        <w:rPr>
          <w:rFonts w:asciiTheme="minorHAnsi" w:hAnsiTheme="minorHAnsi" w:cstheme="minorHAnsi"/>
        </w:rPr>
        <w:t xml:space="preserve">. There is a separate </w:t>
      </w:r>
      <w:r w:rsidR="003B23EB" w:rsidRPr="00F14F7F">
        <w:rPr>
          <w:rFonts w:asciiTheme="minorHAnsi" w:hAnsiTheme="minorHAnsi" w:cstheme="minorHAnsi"/>
        </w:rPr>
        <w:t>questionnaire</w:t>
      </w:r>
      <w:r w:rsidR="006C7549" w:rsidRPr="00F14F7F">
        <w:rPr>
          <w:rFonts w:asciiTheme="minorHAnsi" w:hAnsiTheme="minorHAnsi" w:cstheme="minorHAnsi"/>
        </w:rPr>
        <w:t xml:space="preserve"> for Indirect</w:t>
      </w:r>
      <w:r w:rsidR="00AB6675" w:rsidRPr="00F14F7F">
        <w:rPr>
          <w:rFonts w:asciiTheme="minorHAnsi" w:hAnsiTheme="minorHAnsi" w:cstheme="minorHAnsi"/>
        </w:rPr>
        <w:t xml:space="preserve"> PSP</w:t>
      </w:r>
      <w:r w:rsidR="002F519E" w:rsidRPr="00F14F7F">
        <w:rPr>
          <w:rFonts w:asciiTheme="minorHAnsi" w:hAnsiTheme="minorHAnsi" w:cstheme="minorHAnsi"/>
        </w:rPr>
        <w:t>s</w:t>
      </w:r>
      <w:r w:rsidR="006C7549" w:rsidRPr="00F14F7F">
        <w:rPr>
          <w:rFonts w:asciiTheme="minorHAnsi" w:hAnsiTheme="minorHAnsi" w:cstheme="minorHAnsi"/>
        </w:rPr>
        <w:t xml:space="preserve">.  </w:t>
      </w:r>
    </w:p>
    <w:p w14:paraId="6DC1C93B" w14:textId="6F393C91" w:rsidR="00E46747" w:rsidRPr="00F14F7F" w:rsidRDefault="00A31827" w:rsidP="00A70659">
      <w:pPr>
        <w:spacing w:after="160"/>
        <w:rPr>
          <w:rFonts w:asciiTheme="minorHAnsi" w:hAnsiTheme="minorHAnsi" w:cstheme="minorHAnsi"/>
        </w:rPr>
      </w:pPr>
      <w:r w:rsidRPr="00F14F7F">
        <w:rPr>
          <w:rFonts w:asciiTheme="minorHAnsi" w:hAnsiTheme="minorHAnsi" w:cstheme="minorHAnsi"/>
        </w:rPr>
        <w:t xml:space="preserve">The questions </w:t>
      </w:r>
      <w:r w:rsidR="0068616C" w:rsidRPr="00F14F7F">
        <w:rPr>
          <w:rFonts w:asciiTheme="minorHAnsi" w:hAnsiTheme="minorHAnsi" w:cstheme="minorHAnsi"/>
        </w:rPr>
        <w:t>are</w:t>
      </w:r>
      <w:r w:rsidRPr="00F14F7F">
        <w:rPr>
          <w:rFonts w:asciiTheme="minorHAnsi" w:hAnsiTheme="minorHAnsi" w:cstheme="minorHAnsi"/>
        </w:rPr>
        <w:t xml:space="preserve"> split into 5 sections</w:t>
      </w:r>
      <w:r w:rsidR="00480817" w:rsidRPr="00F14F7F">
        <w:rPr>
          <w:rFonts w:asciiTheme="minorHAnsi" w:hAnsiTheme="minorHAnsi" w:cstheme="minorHAnsi"/>
        </w:rPr>
        <w:t xml:space="preserve">; each contains an introduction and </w:t>
      </w:r>
      <w:r w:rsidR="0019609F" w:rsidRPr="00F14F7F">
        <w:rPr>
          <w:rFonts w:asciiTheme="minorHAnsi" w:hAnsiTheme="minorHAnsi" w:cstheme="minorHAnsi"/>
        </w:rPr>
        <w:t>related</w:t>
      </w:r>
      <w:r w:rsidR="00E33263" w:rsidRPr="00F14F7F">
        <w:rPr>
          <w:rFonts w:asciiTheme="minorHAnsi" w:hAnsiTheme="minorHAnsi" w:cstheme="minorHAnsi"/>
        </w:rPr>
        <w:t xml:space="preserve"> </w:t>
      </w:r>
      <w:r w:rsidR="00480817" w:rsidRPr="00F14F7F">
        <w:rPr>
          <w:rFonts w:asciiTheme="minorHAnsi" w:hAnsiTheme="minorHAnsi" w:cstheme="minorHAnsi"/>
        </w:rPr>
        <w:t>questions</w:t>
      </w:r>
      <w:r w:rsidRPr="00F14F7F">
        <w:rPr>
          <w:rFonts w:asciiTheme="minorHAnsi" w:hAnsiTheme="minorHAnsi" w:cstheme="minorHAnsi"/>
        </w:rPr>
        <w:t>.</w:t>
      </w:r>
      <w:r w:rsidR="0019609F" w:rsidRPr="00F14F7F">
        <w:rPr>
          <w:rFonts w:asciiTheme="minorHAnsi" w:hAnsiTheme="minorHAnsi" w:cstheme="minorHAnsi"/>
        </w:rPr>
        <w:t xml:space="preserve"> Please answer these </w:t>
      </w:r>
      <w:r w:rsidR="00103460" w:rsidRPr="00F14F7F">
        <w:rPr>
          <w:rFonts w:asciiTheme="minorHAnsi" w:hAnsiTheme="minorHAnsi" w:cstheme="minorHAnsi"/>
        </w:rPr>
        <w:t xml:space="preserve">as </w:t>
      </w:r>
      <w:r w:rsidR="0019609F" w:rsidRPr="00F14F7F">
        <w:rPr>
          <w:rFonts w:asciiTheme="minorHAnsi" w:hAnsiTheme="minorHAnsi" w:cstheme="minorHAnsi"/>
        </w:rPr>
        <w:t>fully as you can, drawing out the issues relevant to the section from your organisation’s perspective as a</w:t>
      </w:r>
      <w:r w:rsidR="006C7549" w:rsidRPr="00F14F7F">
        <w:rPr>
          <w:rFonts w:asciiTheme="minorHAnsi" w:hAnsiTheme="minorHAnsi" w:cstheme="minorHAnsi"/>
        </w:rPr>
        <w:t xml:space="preserve"> </w:t>
      </w:r>
      <w:r w:rsidR="00857911" w:rsidRPr="00F14F7F">
        <w:rPr>
          <w:rFonts w:asciiTheme="minorHAnsi" w:hAnsiTheme="minorHAnsi" w:cstheme="minorHAnsi"/>
        </w:rPr>
        <w:t>Provider PSP</w:t>
      </w:r>
      <w:r w:rsidR="0019609F" w:rsidRPr="00F14F7F">
        <w:rPr>
          <w:rFonts w:asciiTheme="minorHAnsi" w:hAnsiTheme="minorHAnsi" w:cstheme="minorHAnsi"/>
        </w:rPr>
        <w:t xml:space="preserve"> </w:t>
      </w:r>
      <w:r w:rsidR="00E42898" w:rsidRPr="00F14F7F">
        <w:rPr>
          <w:rFonts w:asciiTheme="minorHAnsi" w:hAnsiTheme="minorHAnsi" w:cstheme="minorHAnsi"/>
        </w:rPr>
        <w:t xml:space="preserve">when </w:t>
      </w:r>
      <w:r w:rsidR="0019609F" w:rsidRPr="00F14F7F">
        <w:rPr>
          <w:rFonts w:asciiTheme="minorHAnsi" w:hAnsiTheme="minorHAnsi" w:cstheme="minorHAnsi"/>
        </w:rPr>
        <w:t>considering whether</w:t>
      </w:r>
      <w:r w:rsidR="00C214C9" w:rsidRPr="00F14F7F">
        <w:rPr>
          <w:rFonts w:asciiTheme="minorHAnsi" w:hAnsiTheme="minorHAnsi" w:cstheme="minorHAnsi"/>
        </w:rPr>
        <w:t xml:space="preserve"> or not</w:t>
      </w:r>
      <w:r w:rsidR="0019609F" w:rsidRPr="00F14F7F">
        <w:rPr>
          <w:rFonts w:asciiTheme="minorHAnsi" w:hAnsiTheme="minorHAnsi" w:cstheme="minorHAnsi"/>
        </w:rPr>
        <w:t xml:space="preserve"> to provide indirect access</w:t>
      </w:r>
      <w:r w:rsidR="005B0171" w:rsidRPr="00F14F7F">
        <w:rPr>
          <w:rFonts w:asciiTheme="minorHAnsi" w:hAnsiTheme="minorHAnsi" w:cstheme="minorHAnsi"/>
        </w:rPr>
        <w:t xml:space="preserve"> </w:t>
      </w:r>
      <w:r w:rsidR="00C214C9" w:rsidRPr="00F14F7F">
        <w:rPr>
          <w:rFonts w:asciiTheme="minorHAnsi" w:hAnsiTheme="minorHAnsi" w:cstheme="minorHAnsi"/>
        </w:rPr>
        <w:t xml:space="preserve">to the payment systems </w:t>
      </w:r>
      <w:r w:rsidR="005B0171" w:rsidRPr="00F14F7F">
        <w:rPr>
          <w:rFonts w:asciiTheme="minorHAnsi" w:hAnsiTheme="minorHAnsi" w:cstheme="minorHAnsi"/>
        </w:rPr>
        <w:t xml:space="preserve">to other </w:t>
      </w:r>
      <w:r w:rsidR="00E42898" w:rsidRPr="00F14F7F">
        <w:rPr>
          <w:rFonts w:asciiTheme="minorHAnsi" w:hAnsiTheme="minorHAnsi" w:cstheme="minorHAnsi"/>
        </w:rPr>
        <w:t>institutions</w:t>
      </w:r>
      <w:r w:rsidR="0019609F" w:rsidRPr="00F14F7F">
        <w:rPr>
          <w:rFonts w:asciiTheme="minorHAnsi" w:hAnsiTheme="minorHAnsi" w:cstheme="minorHAnsi"/>
        </w:rPr>
        <w:t>.</w:t>
      </w:r>
    </w:p>
    <w:p w14:paraId="40574A78" w14:textId="60D67591" w:rsidR="00C214C9" w:rsidRPr="00F14F7F" w:rsidRDefault="00C214C9" w:rsidP="00A70659">
      <w:pPr>
        <w:spacing w:after="160"/>
        <w:rPr>
          <w:rFonts w:asciiTheme="minorHAnsi" w:hAnsiTheme="minorHAnsi" w:cstheme="minorHAnsi"/>
        </w:rPr>
      </w:pPr>
      <w:r w:rsidRPr="00F14F7F">
        <w:rPr>
          <w:rFonts w:asciiTheme="minorHAnsi" w:hAnsiTheme="minorHAnsi" w:cstheme="minorHAnsi"/>
        </w:rPr>
        <w:t>It is expected that the Compliance / Financial Crime department of your organisation will complete this Questionnaire</w:t>
      </w:r>
      <w:r w:rsidR="003D7D5B" w:rsidRPr="00F14F7F">
        <w:rPr>
          <w:rFonts w:asciiTheme="minorHAnsi" w:hAnsiTheme="minorHAnsi" w:cstheme="minorHAnsi"/>
        </w:rPr>
        <w:t>. H</w:t>
      </w:r>
      <w:r w:rsidR="00AC55FD" w:rsidRPr="00F14F7F">
        <w:rPr>
          <w:rFonts w:asciiTheme="minorHAnsi" w:hAnsiTheme="minorHAnsi" w:cstheme="minorHAnsi"/>
        </w:rPr>
        <w:t>owever, it is appreciated that</w:t>
      </w:r>
      <w:r w:rsidR="00831C6B" w:rsidRPr="00F14F7F">
        <w:rPr>
          <w:rFonts w:asciiTheme="minorHAnsi" w:hAnsiTheme="minorHAnsi" w:cstheme="minorHAnsi"/>
        </w:rPr>
        <w:t xml:space="preserve"> </w:t>
      </w:r>
      <w:r w:rsidR="00AC55FD" w:rsidRPr="00F14F7F">
        <w:rPr>
          <w:rFonts w:asciiTheme="minorHAnsi" w:hAnsiTheme="minorHAnsi" w:cstheme="minorHAnsi"/>
        </w:rPr>
        <w:t>industry specific knowledge may</w:t>
      </w:r>
      <w:r w:rsidR="003D7D5B" w:rsidRPr="00F14F7F">
        <w:rPr>
          <w:rFonts w:asciiTheme="minorHAnsi" w:hAnsiTheme="minorHAnsi" w:cstheme="minorHAnsi"/>
        </w:rPr>
        <w:t xml:space="preserve"> be held by </w:t>
      </w:r>
      <w:r w:rsidR="00B21FC7" w:rsidRPr="00F14F7F">
        <w:rPr>
          <w:rFonts w:asciiTheme="minorHAnsi" w:hAnsiTheme="minorHAnsi" w:cstheme="minorHAnsi"/>
        </w:rPr>
        <w:t xml:space="preserve">product and </w:t>
      </w:r>
      <w:r w:rsidR="00AC55FD" w:rsidRPr="00F14F7F">
        <w:rPr>
          <w:rFonts w:asciiTheme="minorHAnsi" w:hAnsiTheme="minorHAnsi" w:cstheme="minorHAnsi"/>
        </w:rPr>
        <w:t>relationship team</w:t>
      </w:r>
      <w:r w:rsidR="003D7D5B" w:rsidRPr="00F14F7F">
        <w:rPr>
          <w:rFonts w:asciiTheme="minorHAnsi" w:hAnsiTheme="minorHAnsi" w:cstheme="minorHAnsi"/>
        </w:rPr>
        <w:t>s</w:t>
      </w:r>
      <w:r w:rsidR="00AC55FD" w:rsidRPr="00F14F7F">
        <w:rPr>
          <w:rFonts w:asciiTheme="minorHAnsi" w:hAnsiTheme="minorHAnsi" w:cstheme="minorHAnsi"/>
        </w:rPr>
        <w:t xml:space="preserve"> and as such we encourage the Compliance / Financial Crime d</w:t>
      </w:r>
      <w:r w:rsidR="00831C6B" w:rsidRPr="00F14F7F">
        <w:rPr>
          <w:rFonts w:asciiTheme="minorHAnsi" w:hAnsiTheme="minorHAnsi" w:cstheme="minorHAnsi"/>
        </w:rPr>
        <w:t>epartments to also capture</w:t>
      </w:r>
      <w:r w:rsidR="003D7D5B" w:rsidRPr="00F14F7F">
        <w:rPr>
          <w:rFonts w:asciiTheme="minorHAnsi" w:hAnsiTheme="minorHAnsi" w:cstheme="minorHAnsi"/>
        </w:rPr>
        <w:t xml:space="preserve"> all relevant organisational </w:t>
      </w:r>
      <w:r w:rsidR="00AC55FD" w:rsidRPr="00F14F7F">
        <w:rPr>
          <w:rFonts w:asciiTheme="minorHAnsi" w:hAnsiTheme="minorHAnsi" w:cstheme="minorHAnsi"/>
        </w:rPr>
        <w:t xml:space="preserve">views </w:t>
      </w:r>
      <w:r w:rsidR="003D7D5B" w:rsidRPr="00F14F7F">
        <w:rPr>
          <w:rFonts w:asciiTheme="minorHAnsi" w:hAnsiTheme="minorHAnsi" w:cstheme="minorHAnsi"/>
        </w:rPr>
        <w:t>when replying</w:t>
      </w:r>
      <w:r w:rsidR="00AC55FD" w:rsidRPr="00F14F7F">
        <w:rPr>
          <w:rFonts w:asciiTheme="minorHAnsi" w:hAnsiTheme="minorHAnsi" w:cstheme="minorHAnsi"/>
        </w:rPr>
        <w:t>.</w:t>
      </w:r>
    </w:p>
    <w:p w14:paraId="0C347E3E" w14:textId="77777777" w:rsidR="00C607A6" w:rsidRPr="00F14F7F" w:rsidRDefault="00C607A6" w:rsidP="00E33263">
      <w:pPr>
        <w:spacing w:after="120"/>
        <w:rPr>
          <w:rFonts w:asciiTheme="minorHAnsi" w:hAnsiTheme="minorHAnsi" w:cstheme="minorHAnsi"/>
        </w:rPr>
      </w:pPr>
    </w:p>
    <w:p w14:paraId="31BEA021" w14:textId="66DE897A" w:rsidR="004B4EDB" w:rsidRPr="00F14F7F" w:rsidRDefault="00BA1EC8" w:rsidP="0019609F">
      <w:pPr>
        <w:pStyle w:val="Heading2"/>
        <w:numPr>
          <w:ilvl w:val="0"/>
          <w:numId w:val="0"/>
        </w:numPr>
        <w:rPr>
          <w:rFonts w:asciiTheme="minorHAnsi" w:hAnsiTheme="minorHAnsi" w:cstheme="minorHAnsi"/>
          <w:sz w:val="24"/>
          <w:szCs w:val="24"/>
        </w:rPr>
      </w:pPr>
      <w:bookmarkStart w:id="9" w:name="_Toc486431459"/>
      <w:r w:rsidRPr="00F14F7F">
        <w:rPr>
          <w:rFonts w:asciiTheme="minorHAnsi" w:hAnsiTheme="minorHAnsi" w:cstheme="minorHAnsi"/>
          <w:sz w:val="24"/>
          <w:szCs w:val="24"/>
        </w:rPr>
        <w:t>Section 1 – Regulator</w:t>
      </w:r>
      <w:r w:rsidR="00D82DB4" w:rsidRPr="00F14F7F">
        <w:rPr>
          <w:rFonts w:asciiTheme="minorHAnsi" w:hAnsiTheme="minorHAnsi" w:cstheme="minorHAnsi"/>
          <w:sz w:val="24"/>
          <w:szCs w:val="24"/>
        </w:rPr>
        <w:t>y Environment and Risk Appetite</w:t>
      </w:r>
      <w:bookmarkEnd w:id="9"/>
    </w:p>
    <w:p w14:paraId="19AF276A" w14:textId="7911D8DE" w:rsidR="00EB0D0B" w:rsidRPr="00F14F7F" w:rsidRDefault="00BA1EC8" w:rsidP="004B4EDB">
      <w:pPr>
        <w:pStyle w:val="Heading2"/>
        <w:numPr>
          <w:ilvl w:val="0"/>
          <w:numId w:val="0"/>
        </w:numPr>
        <w:ind w:left="695" w:hanging="576"/>
        <w:rPr>
          <w:rFonts w:asciiTheme="minorHAnsi" w:hAnsiTheme="minorHAnsi" w:cstheme="minorHAnsi"/>
          <w:sz w:val="24"/>
          <w:szCs w:val="24"/>
        </w:rPr>
      </w:pPr>
      <w:r w:rsidRPr="00F14F7F">
        <w:rPr>
          <w:rFonts w:asciiTheme="minorHAnsi" w:hAnsiTheme="minorHAnsi" w:cstheme="minorHAnsi"/>
          <w:sz w:val="24"/>
          <w:szCs w:val="24"/>
        </w:rPr>
        <w:t xml:space="preserve"> </w:t>
      </w:r>
    </w:p>
    <w:p w14:paraId="7F93DDF9" w14:textId="66B79A08" w:rsidR="00453C42" w:rsidRPr="00F14F7F" w:rsidRDefault="00453C42" w:rsidP="00BA1EC8">
      <w:pPr>
        <w:spacing w:after="160"/>
        <w:rPr>
          <w:rFonts w:asciiTheme="minorHAnsi" w:hAnsiTheme="minorHAnsi" w:cstheme="minorHAnsi"/>
          <w:b/>
        </w:rPr>
      </w:pPr>
      <w:r w:rsidRPr="00F14F7F">
        <w:rPr>
          <w:rFonts w:asciiTheme="minorHAnsi" w:hAnsiTheme="minorHAnsi" w:cstheme="minorHAnsi"/>
          <w:b/>
        </w:rPr>
        <w:t>Overview:</w:t>
      </w:r>
    </w:p>
    <w:p w14:paraId="7D8B1A68" w14:textId="0FF372EC" w:rsidR="0019609F" w:rsidRPr="00F14F7F" w:rsidRDefault="00BA1EC8" w:rsidP="00BA1EC8">
      <w:pPr>
        <w:spacing w:after="160"/>
        <w:rPr>
          <w:rFonts w:asciiTheme="minorHAnsi" w:hAnsiTheme="minorHAnsi" w:cstheme="minorHAnsi"/>
        </w:rPr>
      </w:pPr>
      <w:r w:rsidRPr="00F14F7F">
        <w:rPr>
          <w:rFonts w:asciiTheme="minorHAnsi" w:hAnsiTheme="minorHAnsi" w:cstheme="minorHAnsi"/>
        </w:rPr>
        <w:t xml:space="preserve">The regulatory environment is critical both for the </w:t>
      </w:r>
      <w:r w:rsidR="00857911" w:rsidRPr="00F14F7F">
        <w:rPr>
          <w:rFonts w:asciiTheme="minorHAnsi" w:hAnsiTheme="minorHAnsi" w:cstheme="minorHAnsi"/>
        </w:rPr>
        <w:t>Provider PSP</w:t>
      </w:r>
      <w:r w:rsidRPr="00F14F7F">
        <w:rPr>
          <w:rFonts w:asciiTheme="minorHAnsi" w:hAnsiTheme="minorHAnsi" w:cstheme="minorHAnsi"/>
        </w:rPr>
        <w:t xml:space="preserve"> and the indirect PSP. It is important to understand </w:t>
      </w:r>
      <w:r w:rsidR="00D1115C" w:rsidRPr="00F14F7F">
        <w:rPr>
          <w:rFonts w:asciiTheme="minorHAnsi" w:hAnsiTheme="minorHAnsi" w:cstheme="minorHAnsi"/>
        </w:rPr>
        <w:t xml:space="preserve">which regulators have an influence over these organisations </w:t>
      </w:r>
      <w:r w:rsidRPr="00F14F7F">
        <w:rPr>
          <w:rFonts w:asciiTheme="minorHAnsi" w:hAnsiTheme="minorHAnsi" w:cstheme="minorHAnsi"/>
        </w:rPr>
        <w:t xml:space="preserve">and </w:t>
      </w:r>
      <w:r w:rsidR="0019609F" w:rsidRPr="00F14F7F">
        <w:rPr>
          <w:rFonts w:asciiTheme="minorHAnsi" w:hAnsiTheme="minorHAnsi" w:cstheme="minorHAnsi"/>
        </w:rPr>
        <w:t xml:space="preserve">what this means for </w:t>
      </w:r>
      <w:r w:rsidR="0001760A" w:rsidRPr="00F14F7F">
        <w:rPr>
          <w:rFonts w:asciiTheme="minorHAnsi" w:hAnsiTheme="minorHAnsi" w:cstheme="minorHAnsi"/>
        </w:rPr>
        <w:t>Provider PSPs</w:t>
      </w:r>
      <w:r w:rsidR="0001760A" w:rsidRPr="00F14F7F" w:rsidDel="0001760A">
        <w:rPr>
          <w:rFonts w:asciiTheme="minorHAnsi" w:hAnsiTheme="minorHAnsi" w:cstheme="minorHAnsi"/>
        </w:rPr>
        <w:t xml:space="preserve"> </w:t>
      </w:r>
      <w:r w:rsidR="00E53118" w:rsidRPr="00F14F7F">
        <w:rPr>
          <w:rFonts w:asciiTheme="minorHAnsi" w:hAnsiTheme="minorHAnsi" w:cstheme="minorHAnsi"/>
        </w:rPr>
        <w:t>and</w:t>
      </w:r>
      <w:r w:rsidR="0019609F" w:rsidRPr="00F14F7F">
        <w:rPr>
          <w:rFonts w:asciiTheme="minorHAnsi" w:hAnsiTheme="minorHAnsi" w:cstheme="minorHAnsi"/>
        </w:rPr>
        <w:t xml:space="preserve"> their</w:t>
      </w:r>
      <w:r w:rsidRPr="00F14F7F">
        <w:rPr>
          <w:rFonts w:asciiTheme="minorHAnsi" w:hAnsiTheme="minorHAnsi" w:cstheme="minorHAnsi"/>
        </w:rPr>
        <w:t xml:space="preserve"> operations in </w:t>
      </w:r>
      <w:r w:rsidR="0019609F" w:rsidRPr="00F14F7F">
        <w:rPr>
          <w:rFonts w:asciiTheme="minorHAnsi" w:hAnsiTheme="minorHAnsi" w:cstheme="minorHAnsi"/>
        </w:rPr>
        <w:t>the UK</w:t>
      </w:r>
      <w:r w:rsidRPr="00F14F7F">
        <w:rPr>
          <w:rFonts w:asciiTheme="minorHAnsi" w:hAnsiTheme="minorHAnsi" w:cstheme="minorHAnsi"/>
        </w:rPr>
        <w:t>.</w:t>
      </w:r>
    </w:p>
    <w:p w14:paraId="207B0054" w14:textId="6CF1F087" w:rsidR="00BA1EC8" w:rsidRPr="00F14F7F" w:rsidRDefault="00E42898" w:rsidP="008E314B">
      <w:pPr>
        <w:spacing w:after="160"/>
        <w:rPr>
          <w:rFonts w:asciiTheme="minorHAnsi" w:hAnsiTheme="minorHAnsi" w:cstheme="minorHAnsi"/>
        </w:rPr>
      </w:pPr>
      <w:r w:rsidRPr="00F14F7F">
        <w:rPr>
          <w:rFonts w:asciiTheme="minorHAnsi" w:hAnsiTheme="minorHAnsi" w:cstheme="minorHAnsi"/>
        </w:rPr>
        <w:t xml:space="preserve">This questionnaire is intended to be completed by UK </w:t>
      </w:r>
      <w:r w:rsidR="00D82DB4" w:rsidRPr="00F14F7F">
        <w:rPr>
          <w:rFonts w:asciiTheme="minorHAnsi" w:hAnsiTheme="minorHAnsi" w:cstheme="minorHAnsi"/>
        </w:rPr>
        <w:t>institutions</w:t>
      </w:r>
      <w:r w:rsidRPr="00F14F7F">
        <w:rPr>
          <w:rFonts w:asciiTheme="minorHAnsi" w:hAnsiTheme="minorHAnsi" w:cstheme="minorHAnsi"/>
        </w:rPr>
        <w:t xml:space="preserve"> (</w:t>
      </w:r>
      <w:r w:rsidR="00D82DB4" w:rsidRPr="00F14F7F">
        <w:rPr>
          <w:rFonts w:asciiTheme="minorHAnsi" w:hAnsiTheme="minorHAnsi" w:cstheme="minorHAnsi"/>
        </w:rPr>
        <w:t>this includes</w:t>
      </w:r>
      <w:r w:rsidRPr="00F14F7F">
        <w:rPr>
          <w:rFonts w:asciiTheme="minorHAnsi" w:hAnsiTheme="minorHAnsi" w:cstheme="minorHAnsi"/>
        </w:rPr>
        <w:t xml:space="preserve"> branches / subsidi</w:t>
      </w:r>
      <w:r w:rsidR="00D2591E" w:rsidRPr="00F14F7F">
        <w:rPr>
          <w:rFonts w:asciiTheme="minorHAnsi" w:hAnsiTheme="minorHAnsi" w:cstheme="minorHAnsi"/>
        </w:rPr>
        <w:t>aries</w:t>
      </w:r>
      <w:r w:rsidRPr="00F14F7F">
        <w:rPr>
          <w:rFonts w:asciiTheme="minorHAnsi" w:hAnsiTheme="minorHAnsi" w:cstheme="minorHAnsi"/>
        </w:rPr>
        <w:t xml:space="preserve"> o</w:t>
      </w:r>
      <w:r w:rsidR="00D82DB4" w:rsidRPr="00F14F7F">
        <w:rPr>
          <w:rFonts w:asciiTheme="minorHAnsi" w:hAnsiTheme="minorHAnsi" w:cstheme="minorHAnsi"/>
        </w:rPr>
        <w:t>f</w:t>
      </w:r>
      <w:r w:rsidRPr="00F14F7F">
        <w:rPr>
          <w:rFonts w:asciiTheme="minorHAnsi" w:hAnsiTheme="minorHAnsi" w:cstheme="minorHAnsi"/>
        </w:rPr>
        <w:t xml:space="preserve"> o</w:t>
      </w:r>
      <w:r w:rsidR="00C607A6" w:rsidRPr="00F14F7F">
        <w:rPr>
          <w:rFonts w:asciiTheme="minorHAnsi" w:hAnsiTheme="minorHAnsi" w:cstheme="minorHAnsi"/>
        </w:rPr>
        <w:t xml:space="preserve">verseas </w:t>
      </w:r>
      <w:r w:rsidR="00FD45FA" w:rsidRPr="00F14F7F">
        <w:rPr>
          <w:rFonts w:asciiTheme="minorHAnsi" w:hAnsiTheme="minorHAnsi" w:cstheme="minorHAnsi"/>
        </w:rPr>
        <w:t xml:space="preserve">institutions </w:t>
      </w:r>
      <w:r w:rsidR="00C607A6" w:rsidRPr="00F14F7F">
        <w:rPr>
          <w:rFonts w:asciiTheme="minorHAnsi" w:hAnsiTheme="minorHAnsi" w:cstheme="minorHAnsi"/>
        </w:rPr>
        <w:t>that either provide access to the payment systems to other instit</w:t>
      </w:r>
      <w:r w:rsidR="00D2591E" w:rsidRPr="00F14F7F">
        <w:rPr>
          <w:rFonts w:asciiTheme="minorHAnsi" w:hAnsiTheme="minorHAnsi" w:cstheme="minorHAnsi"/>
        </w:rPr>
        <w:t>ut</w:t>
      </w:r>
      <w:r w:rsidR="00C607A6" w:rsidRPr="00F14F7F">
        <w:rPr>
          <w:rFonts w:asciiTheme="minorHAnsi" w:hAnsiTheme="minorHAnsi" w:cstheme="minorHAnsi"/>
        </w:rPr>
        <w:t xml:space="preserve">ions or could </w:t>
      </w:r>
      <w:r w:rsidR="00D82DB4" w:rsidRPr="00F14F7F">
        <w:rPr>
          <w:rFonts w:asciiTheme="minorHAnsi" w:hAnsiTheme="minorHAnsi" w:cstheme="minorHAnsi"/>
        </w:rPr>
        <w:t xml:space="preserve">provide access </w:t>
      </w:r>
      <w:r w:rsidR="00C607A6" w:rsidRPr="00F14F7F">
        <w:rPr>
          <w:rFonts w:asciiTheme="minorHAnsi" w:hAnsiTheme="minorHAnsi" w:cstheme="minorHAnsi"/>
        </w:rPr>
        <w:t>but chose not to</w:t>
      </w:r>
      <w:r w:rsidR="00D82DB4" w:rsidRPr="00F14F7F">
        <w:rPr>
          <w:rFonts w:asciiTheme="minorHAnsi" w:hAnsiTheme="minorHAnsi" w:cstheme="minorHAnsi"/>
        </w:rPr>
        <w:t>)</w:t>
      </w:r>
      <w:r w:rsidRPr="00F14F7F">
        <w:rPr>
          <w:rFonts w:asciiTheme="minorHAnsi" w:hAnsiTheme="minorHAnsi" w:cstheme="minorHAnsi"/>
        </w:rPr>
        <w:t xml:space="preserve">. </w:t>
      </w:r>
      <w:r w:rsidR="00E53118" w:rsidRPr="00F14F7F">
        <w:rPr>
          <w:rFonts w:asciiTheme="minorHAnsi" w:hAnsiTheme="minorHAnsi" w:cstheme="minorHAnsi"/>
        </w:rPr>
        <w:t xml:space="preserve">We are interested to understand </w:t>
      </w:r>
      <w:r w:rsidR="00D2591E" w:rsidRPr="00F14F7F">
        <w:rPr>
          <w:rFonts w:asciiTheme="minorHAnsi" w:hAnsiTheme="minorHAnsi" w:cstheme="minorHAnsi"/>
        </w:rPr>
        <w:t>which</w:t>
      </w:r>
      <w:r w:rsidRPr="00F14F7F">
        <w:rPr>
          <w:rFonts w:asciiTheme="minorHAnsi" w:hAnsiTheme="minorHAnsi" w:cstheme="minorHAnsi"/>
        </w:rPr>
        <w:t>,</w:t>
      </w:r>
      <w:r w:rsidR="00E53118" w:rsidRPr="00F14F7F">
        <w:rPr>
          <w:rFonts w:asciiTheme="minorHAnsi" w:hAnsiTheme="minorHAnsi" w:cstheme="minorHAnsi"/>
        </w:rPr>
        <w:t xml:space="preserve"> if any</w:t>
      </w:r>
      <w:r w:rsidRPr="00F14F7F">
        <w:rPr>
          <w:rFonts w:asciiTheme="minorHAnsi" w:hAnsiTheme="minorHAnsi" w:cstheme="minorHAnsi"/>
        </w:rPr>
        <w:t>,</w:t>
      </w:r>
      <w:r w:rsidR="00E53118" w:rsidRPr="00F14F7F">
        <w:rPr>
          <w:rFonts w:asciiTheme="minorHAnsi" w:hAnsiTheme="minorHAnsi" w:cstheme="minorHAnsi"/>
        </w:rPr>
        <w:t xml:space="preserve"> other nation’s anti-money laundering regulations impact </w:t>
      </w:r>
      <w:r w:rsidR="0001760A" w:rsidRPr="00F14F7F">
        <w:rPr>
          <w:rFonts w:asciiTheme="minorHAnsi" w:hAnsiTheme="minorHAnsi" w:cstheme="minorHAnsi"/>
        </w:rPr>
        <w:t>Provider PSPs</w:t>
      </w:r>
      <w:r w:rsidR="00E53118" w:rsidRPr="00F14F7F">
        <w:rPr>
          <w:rFonts w:asciiTheme="minorHAnsi" w:hAnsiTheme="minorHAnsi" w:cstheme="minorHAnsi"/>
        </w:rPr>
        <w:t xml:space="preserve">. We are aware that the USA is often cited as one such jurisdiction. </w:t>
      </w:r>
    </w:p>
    <w:p w14:paraId="36B034CE" w14:textId="18A55EBD" w:rsidR="00D82DB4" w:rsidRPr="00F14F7F" w:rsidRDefault="007C0F7F" w:rsidP="00BA1EC8">
      <w:pPr>
        <w:spacing w:after="160"/>
        <w:rPr>
          <w:rFonts w:asciiTheme="minorHAnsi" w:hAnsiTheme="minorHAnsi" w:cstheme="minorHAnsi"/>
        </w:rPr>
      </w:pPr>
      <w:r w:rsidRPr="00F14F7F">
        <w:rPr>
          <w:rFonts w:asciiTheme="minorHAnsi" w:hAnsiTheme="minorHAnsi" w:cstheme="minorHAnsi"/>
        </w:rPr>
        <w:t xml:space="preserve">It is understood that it is </w:t>
      </w:r>
      <w:r w:rsidR="00A47E32" w:rsidRPr="00F14F7F">
        <w:rPr>
          <w:rFonts w:asciiTheme="minorHAnsi" w:hAnsiTheme="minorHAnsi" w:cstheme="minorHAnsi"/>
        </w:rPr>
        <w:t xml:space="preserve">the management and </w:t>
      </w:r>
      <w:r w:rsidR="00BA1EC8" w:rsidRPr="00F14F7F">
        <w:rPr>
          <w:rFonts w:asciiTheme="minorHAnsi" w:hAnsiTheme="minorHAnsi" w:cstheme="minorHAnsi"/>
        </w:rPr>
        <w:t xml:space="preserve">avoidance of </w:t>
      </w:r>
      <w:r w:rsidRPr="00F14F7F">
        <w:rPr>
          <w:rFonts w:asciiTheme="minorHAnsi" w:hAnsiTheme="minorHAnsi" w:cstheme="minorHAnsi"/>
        </w:rPr>
        <w:t>Money Laundering</w:t>
      </w:r>
      <w:r w:rsidR="00BA1EC8" w:rsidRPr="00F14F7F">
        <w:rPr>
          <w:rFonts w:asciiTheme="minorHAnsi" w:hAnsiTheme="minorHAnsi" w:cstheme="minorHAnsi"/>
        </w:rPr>
        <w:t xml:space="preserve">, terrorist financing and sanctions risk that drive much of the regulatory impacts around </w:t>
      </w:r>
      <w:r w:rsidR="00FD45FA" w:rsidRPr="00F14F7F">
        <w:rPr>
          <w:rFonts w:asciiTheme="minorHAnsi" w:hAnsiTheme="minorHAnsi" w:cstheme="minorHAnsi"/>
        </w:rPr>
        <w:t xml:space="preserve">Provider PSPs </w:t>
      </w:r>
      <w:r w:rsidRPr="00F14F7F">
        <w:rPr>
          <w:rFonts w:asciiTheme="minorHAnsi" w:hAnsiTheme="minorHAnsi" w:cstheme="minorHAnsi"/>
        </w:rPr>
        <w:t xml:space="preserve">providing </w:t>
      </w:r>
      <w:r w:rsidR="00BA1EC8" w:rsidRPr="00F14F7F">
        <w:rPr>
          <w:rFonts w:asciiTheme="minorHAnsi" w:hAnsiTheme="minorHAnsi" w:cstheme="minorHAnsi"/>
        </w:rPr>
        <w:t>indirect access</w:t>
      </w:r>
      <w:r w:rsidRPr="00F14F7F">
        <w:rPr>
          <w:rFonts w:asciiTheme="minorHAnsi" w:hAnsiTheme="minorHAnsi" w:cstheme="minorHAnsi"/>
        </w:rPr>
        <w:t xml:space="preserve"> to</w:t>
      </w:r>
      <w:r w:rsidR="00FD45FA" w:rsidRPr="00F14F7F">
        <w:rPr>
          <w:rFonts w:asciiTheme="minorHAnsi" w:hAnsiTheme="minorHAnsi" w:cstheme="minorHAnsi"/>
        </w:rPr>
        <w:t xml:space="preserve"> Indirect PSPs</w:t>
      </w:r>
      <w:r w:rsidR="00BA1EC8" w:rsidRPr="00F14F7F">
        <w:rPr>
          <w:rFonts w:asciiTheme="minorHAnsi" w:hAnsiTheme="minorHAnsi" w:cstheme="minorHAnsi"/>
        </w:rPr>
        <w:t>.</w:t>
      </w:r>
      <w:r w:rsidR="00D82DB4" w:rsidRPr="00F14F7F">
        <w:rPr>
          <w:rFonts w:asciiTheme="minorHAnsi" w:hAnsiTheme="minorHAnsi" w:cstheme="minorHAnsi"/>
        </w:rPr>
        <w:t xml:space="preserve"> However, it is also appreciated that there are other risk factors also involved when choosing to provide services to indirect PSPs and the below questions also </w:t>
      </w:r>
      <w:r w:rsidR="00A51419" w:rsidRPr="00F14F7F">
        <w:rPr>
          <w:rFonts w:asciiTheme="minorHAnsi" w:hAnsiTheme="minorHAnsi" w:cstheme="minorHAnsi"/>
        </w:rPr>
        <w:t xml:space="preserve">enquire about </w:t>
      </w:r>
      <w:r w:rsidR="00D82DB4" w:rsidRPr="00F14F7F">
        <w:rPr>
          <w:rFonts w:asciiTheme="minorHAnsi" w:hAnsiTheme="minorHAnsi" w:cstheme="minorHAnsi"/>
        </w:rPr>
        <w:t>these.</w:t>
      </w:r>
    </w:p>
    <w:p w14:paraId="4FBDB223" w14:textId="3B67B584" w:rsidR="00CF7BCC" w:rsidRPr="00F14F7F" w:rsidRDefault="002035F1" w:rsidP="007C2219">
      <w:pPr>
        <w:spacing w:after="160"/>
        <w:rPr>
          <w:rFonts w:asciiTheme="minorHAnsi" w:hAnsiTheme="minorHAnsi" w:cstheme="minorHAnsi"/>
          <w:b/>
        </w:rPr>
      </w:pPr>
      <w:r w:rsidRPr="00F14F7F">
        <w:rPr>
          <w:rFonts w:asciiTheme="minorHAnsi" w:hAnsiTheme="minorHAnsi" w:cstheme="minorHAnsi"/>
          <w:b/>
        </w:rPr>
        <w:t>Questions:</w:t>
      </w:r>
    </w:p>
    <w:p w14:paraId="14AB69C3" w14:textId="5AB3CD3C" w:rsidR="00CF7BCC" w:rsidRPr="00F14F7F" w:rsidRDefault="00CF7BCC" w:rsidP="007C2219">
      <w:pPr>
        <w:spacing w:after="160"/>
        <w:rPr>
          <w:rFonts w:asciiTheme="minorHAnsi" w:hAnsiTheme="minorHAnsi" w:cstheme="minorHAnsi"/>
          <w:b/>
        </w:rPr>
      </w:pPr>
      <w:r w:rsidRPr="00F14F7F">
        <w:rPr>
          <w:rFonts w:asciiTheme="minorHAnsi" w:hAnsiTheme="minorHAnsi" w:cstheme="minorHAnsi"/>
          <w:b/>
        </w:rPr>
        <w:t>The regulatory environment for your organisation</w:t>
      </w:r>
    </w:p>
    <w:p w14:paraId="11777BF0" w14:textId="77777777" w:rsidR="00C5612F" w:rsidRPr="00F14F7F" w:rsidRDefault="006C7549" w:rsidP="00496087">
      <w:pPr>
        <w:pStyle w:val="ListParagraph"/>
        <w:numPr>
          <w:ilvl w:val="1"/>
          <w:numId w:val="40"/>
        </w:numPr>
        <w:spacing w:after="160"/>
        <w:rPr>
          <w:rFonts w:asciiTheme="minorHAnsi" w:hAnsiTheme="minorHAnsi" w:cstheme="minorHAnsi"/>
          <w:sz w:val="24"/>
          <w:szCs w:val="24"/>
        </w:rPr>
      </w:pPr>
      <w:r w:rsidRPr="00F14F7F">
        <w:rPr>
          <w:rFonts w:asciiTheme="minorHAnsi" w:hAnsiTheme="minorHAnsi" w:cstheme="minorHAnsi"/>
          <w:sz w:val="24"/>
          <w:szCs w:val="24"/>
        </w:rPr>
        <w:t xml:space="preserve">Separate from UK laws, are there other jurisdictions’ laws your </w:t>
      </w:r>
      <w:r w:rsidR="00D1115C" w:rsidRPr="00F14F7F">
        <w:rPr>
          <w:rFonts w:asciiTheme="minorHAnsi" w:hAnsiTheme="minorHAnsi" w:cstheme="minorHAnsi"/>
          <w:sz w:val="24"/>
          <w:szCs w:val="24"/>
        </w:rPr>
        <w:t>organisation</w:t>
      </w:r>
      <w:r w:rsidRPr="00F14F7F">
        <w:rPr>
          <w:rFonts w:asciiTheme="minorHAnsi" w:hAnsiTheme="minorHAnsi" w:cstheme="minorHAnsi"/>
          <w:sz w:val="24"/>
          <w:szCs w:val="24"/>
        </w:rPr>
        <w:t xml:space="preserve"> needs to consider that impact your risk appetite as a </w:t>
      </w:r>
      <w:r w:rsidR="00857911" w:rsidRPr="00F14F7F">
        <w:rPr>
          <w:rFonts w:asciiTheme="minorHAnsi" w:hAnsiTheme="minorHAnsi" w:cstheme="minorHAnsi"/>
          <w:sz w:val="24"/>
          <w:szCs w:val="24"/>
        </w:rPr>
        <w:t>Provider PSP</w:t>
      </w:r>
      <w:r w:rsidRPr="00F14F7F">
        <w:rPr>
          <w:rFonts w:asciiTheme="minorHAnsi" w:hAnsiTheme="minorHAnsi" w:cstheme="minorHAnsi"/>
          <w:sz w:val="24"/>
          <w:szCs w:val="24"/>
        </w:rPr>
        <w:t xml:space="preserve"> in the UK? </w:t>
      </w:r>
    </w:p>
    <w:p w14:paraId="34BEC66B" w14:textId="2FDA56AB" w:rsidR="00082DE9" w:rsidRPr="00F14F7F" w:rsidRDefault="00F92A81" w:rsidP="00C5612F">
      <w:pPr>
        <w:pStyle w:val="ListParagraph"/>
        <w:spacing w:after="160"/>
        <w:ind w:left="792" w:firstLine="0"/>
        <w:rPr>
          <w:rFonts w:asciiTheme="minorHAnsi" w:hAnsiTheme="minorHAnsi" w:cstheme="minorHAnsi"/>
          <w:sz w:val="24"/>
          <w:szCs w:val="24"/>
        </w:rPr>
      </w:pPr>
      <w:sdt>
        <w:sdtPr>
          <w:rPr>
            <w:rFonts w:asciiTheme="minorHAnsi" w:eastAsia="MS Gothic" w:hAnsiTheme="minorHAnsi" w:cstheme="minorHAnsi"/>
            <w:sz w:val="24"/>
            <w:szCs w:val="24"/>
          </w:rPr>
          <w:id w:val="-1480001788"/>
          <w14:checkbox>
            <w14:checked w14:val="0"/>
            <w14:checkedState w14:val="2612" w14:font="MS Gothic"/>
            <w14:uncheckedState w14:val="2610" w14:font="MS Gothic"/>
          </w14:checkbox>
        </w:sdtPr>
        <w:sdtEndPr/>
        <w:sdtContent>
          <w:permStart w:id="1273648241" w:edGrp="everyone"/>
          <w:r w:rsidR="006203C3" w:rsidRPr="00F14F7F">
            <w:rPr>
              <w:rFonts w:ascii="Segoe UI Symbol" w:eastAsia="MS Gothic" w:hAnsi="Segoe UI Symbol" w:cs="Segoe UI Symbol"/>
              <w:sz w:val="24"/>
              <w:szCs w:val="24"/>
            </w:rPr>
            <w:t>☐</w:t>
          </w:r>
          <w:permEnd w:id="1273648241"/>
        </w:sdtContent>
      </w:sdt>
      <w:r w:rsidR="00082DE9" w:rsidRPr="00F14F7F">
        <w:rPr>
          <w:rFonts w:asciiTheme="minorHAnsi" w:hAnsiTheme="minorHAnsi" w:cstheme="minorHAnsi"/>
          <w:sz w:val="24"/>
          <w:szCs w:val="24"/>
        </w:rPr>
        <w:t>Yes</w:t>
      </w:r>
      <w:r w:rsidR="00082DE9" w:rsidRPr="00F14F7F">
        <w:rPr>
          <w:rFonts w:asciiTheme="minorHAnsi" w:hAnsiTheme="minorHAnsi" w:cstheme="minorHAnsi"/>
          <w:sz w:val="24"/>
          <w:szCs w:val="24"/>
        </w:rPr>
        <w:tab/>
      </w:r>
      <w:sdt>
        <w:sdtPr>
          <w:rPr>
            <w:rFonts w:asciiTheme="minorHAnsi" w:eastAsia="MS Gothic" w:hAnsiTheme="minorHAnsi" w:cstheme="minorHAnsi"/>
            <w:sz w:val="24"/>
            <w:szCs w:val="24"/>
          </w:rPr>
          <w:id w:val="-62182669"/>
          <w14:checkbox>
            <w14:checked w14:val="0"/>
            <w14:checkedState w14:val="2612" w14:font="MS Gothic"/>
            <w14:uncheckedState w14:val="2610" w14:font="MS Gothic"/>
          </w14:checkbox>
        </w:sdtPr>
        <w:sdtEndPr/>
        <w:sdtContent>
          <w:permStart w:id="1003621801" w:edGrp="everyone"/>
          <w:r w:rsidR="00082DE9" w:rsidRPr="00F14F7F">
            <w:rPr>
              <w:rFonts w:ascii="Segoe UI Symbol" w:eastAsia="MS Gothic" w:hAnsi="Segoe UI Symbol" w:cs="Segoe UI Symbol"/>
              <w:sz w:val="24"/>
              <w:szCs w:val="24"/>
            </w:rPr>
            <w:t>☐</w:t>
          </w:r>
          <w:permEnd w:id="1003621801"/>
        </w:sdtContent>
      </w:sdt>
      <w:r w:rsidR="00082DE9" w:rsidRPr="00F14F7F">
        <w:rPr>
          <w:rFonts w:asciiTheme="minorHAnsi" w:hAnsiTheme="minorHAnsi" w:cstheme="minorHAnsi"/>
          <w:sz w:val="24"/>
          <w:szCs w:val="24"/>
        </w:rPr>
        <w:t>No</w:t>
      </w:r>
    </w:p>
    <w:p w14:paraId="2CCC36EF" w14:textId="77777777" w:rsidR="00B12F48" w:rsidRPr="00F14F7F" w:rsidRDefault="00C5612F" w:rsidP="00B12F48">
      <w:pPr>
        <w:pStyle w:val="ListParagraph"/>
        <w:spacing w:after="160"/>
        <w:ind w:left="792" w:firstLine="0"/>
        <w:rPr>
          <w:rFonts w:asciiTheme="minorHAnsi" w:hAnsiTheme="minorHAnsi" w:cstheme="minorHAnsi"/>
          <w:sz w:val="24"/>
          <w:szCs w:val="24"/>
        </w:rPr>
      </w:pPr>
      <w:r w:rsidRPr="00F14F7F">
        <w:rPr>
          <w:rFonts w:asciiTheme="minorHAnsi" w:hAnsiTheme="minorHAnsi" w:cstheme="minorHAnsi"/>
          <w:sz w:val="24"/>
          <w:szCs w:val="24"/>
        </w:rPr>
        <w:t>If yes, please name the specific jurisdictions (for example the US)</w:t>
      </w:r>
      <w:r w:rsidR="00707A0C" w:rsidRPr="00F14F7F">
        <w:rPr>
          <w:rFonts w:asciiTheme="minorHAnsi" w:hAnsiTheme="minorHAnsi" w:cstheme="minorHAnsi"/>
          <w:sz w:val="24"/>
          <w:szCs w:val="24"/>
        </w:rPr>
        <w:t>:</w:t>
      </w:r>
    </w:p>
    <w:p w14:paraId="251F98AF" w14:textId="4D89AA06" w:rsidR="006203C3" w:rsidRDefault="006203C3" w:rsidP="00FE6149">
      <w:pPr>
        <w:pBdr>
          <w:top w:val="single" w:sz="4" w:space="1" w:color="auto"/>
          <w:left w:val="single" w:sz="4" w:space="4" w:color="auto"/>
          <w:bottom w:val="single" w:sz="4" w:space="1" w:color="auto"/>
          <w:right w:val="single" w:sz="4" w:space="4" w:color="auto"/>
        </w:pBdr>
        <w:spacing w:after="160"/>
        <w:ind w:left="792"/>
        <w:rPr>
          <w:rFonts w:asciiTheme="minorHAnsi" w:hAnsiTheme="minorHAnsi" w:cstheme="minorHAnsi"/>
        </w:rPr>
      </w:pPr>
      <w:permStart w:id="1643583635" w:edGrp="everyone"/>
      <w:permEnd w:id="1643583635"/>
    </w:p>
    <w:p w14:paraId="3253B562" w14:textId="77777777" w:rsidR="00FE6149" w:rsidRPr="00FE6149" w:rsidRDefault="00FE6149" w:rsidP="00FE6149">
      <w:pPr>
        <w:pBdr>
          <w:top w:val="single" w:sz="4" w:space="1" w:color="auto"/>
          <w:left w:val="single" w:sz="4" w:space="4" w:color="auto"/>
          <w:bottom w:val="single" w:sz="4" w:space="1" w:color="auto"/>
          <w:right w:val="single" w:sz="4" w:space="4" w:color="auto"/>
        </w:pBdr>
        <w:spacing w:after="160"/>
        <w:ind w:left="792"/>
        <w:rPr>
          <w:rFonts w:asciiTheme="minorHAnsi" w:hAnsiTheme="minorHAnsi" w:cstheme="minorHAnsi"/>
        </w:rPr>
      </w:pPr>
    </w:p>
    <w:p w14:paraId="7982451A" w14:textId="47DD2CE1" w:rsidR="00D2591E" w:rsidRPr="00F14F7F" w:rsidRDefault="00D2591E" w:rsidP="00B4272C">
      <w:pPr>
        <w:pStyle w:val="ListParagraph"/>
        <w:numPr>
          <w:ilvl w:val="1"/>
          <w:numId w:val="40"/>
        </w:numPr>
        <w:spacing w:after="160"/>
        <w:rPr>
          <w:rFonts w:asciiTheme="minorHAnsi" w:hAnsiTheme="minorHAnsi" w:cstheme="minorHAnsi"/>
          <w:sz w:val="24"/>
          <w:szCs w:val="24"/>
        </w:rPr>
      </w:pPr>
      <w:r w:rsidRPr="00F14F7F">
        <w:rPr>
          <w:rFonts w:asciiTheme="minorHAnsi" w:hAnsiTheme="minorHAnsi" w:cstheme="minorHAnsi"/>
          <w:sz w:val="24"/>
          <w:szCs w:val="24"/>
        </w:rPr>
        <w:t xml:space="preserve">Please provide details of how the jurisdictions and laws you list in Q1.1 impact your risk appetite as a </w:t>
      </w:r>
      <w:r w:rsidR="00857911" w:rsidRPr="00F14F7F">
        <w:rPr>
          <w:rFonts w:asciiTheme="minorHAnsi" w:hAnsiTheme="minorHAnsi" w:cstheme="minorHAnsi"/>
          <w:sz w:val="24"/>
          <w:szCs w:val="24"/>
        </w:rPr>
        <w:t>Provider PSP</w:t>
      </w:r>
      <w:r w:rsidRPr="00F14F7F">
        <w:rPr>
          <w:rFonts w:asciiTheme="minorHAnsi" w:hAnsiTheme="minorHAnsi" w:cstheme="minorHAnsi"/>
          <w:sz w:val="24"/>
          <w:szCs w:val="24"/>
        </w:rPr>
        <w:t>?</w:t>
      </w:r>
    </w:p>
    <w:p w14:paraId="28D78CD2" w14:textId="4F2B3968" w:rsidR="00082DE9" w:rsidRDefault="00082DE9" w:rsidP="00FE6149">
      <w:pPr>
        <w:pBdr>
          <w:top w:val="single" w:sz="4" w:space="1" w:color="auto"/>
          <w:left w:val="single" w:sz="4" w:space="4" w:color="auto"/>
          <w:bottom w:val="single" w:sz="4" w:space="1" w:color="auto"/>
          <w:right w:val="single" w:sz="4" w:space="4" w:color="auto"/>
        </w:pBdr>
        <w:spacing w:after="160"/>
        <w:ind w:left="792"/>
        <w:rPr>
          <w:rFonts w:asciiTheme="minorHAnsi" w:hAnsiTheme="minorHAnsi" w:cstheme="minorHAnsi"/>
        </w:rPr>
      </w:pPr>
      <w:permStart w:id="1429082585" w:edGrp="everyone"/>
      <w:permEnd w:id="1429082585"/>
    </w:p>
    <w:p w14:paraId="24F9A509" w14:textId="77777777" w:rsidR="00FE6149" w:rsidRPr="00FE6149" w:rsidRDefault="00FE6149" w:rsidP="00FE6149">
      <w:pPr>
        <w:pBdr>
          <w:top w:val="single" w:sz="4" w:space="1" w:color="auto"/>
          <w:left w:val="single" w:sz="4" w:space="4" w:color="auto"/>
          <w:bottom w:val="single" w:sz="4" w:space="1" w:color="auto"/>
          <w:right w:val="single" w:sz="4" w:space="4" w:color="auto"/>
        </w:pBdr>
        <w:spacing w:after="160"/>
        <w:ind w:left="792"/>
        <w:rPr>
          <w:rFonts w:asciiTheme="minorHAnsi" w:hAnsiTheme="minorHAnsi" w:cstheme="minorHAnsi"/>
        </w:rPr>
      </w:pPr>
    </w:p>
    <w:p w14:paraId="3ED56C6F" w14:textId="6C0DA04A" w:rsidR="00CF7BCC" w:rsidRPr="00F14F7F" w:rsidRDefault="00745EB0" w:rsidP="008E314B">
      <w:pPr>
        <w:spacing w:after="160"/>
        <w:rPr>
          <w:rFonts w:asciiTheme="minorHAnsi" w:hAnsiTheme="minorHAnsi" w:cstheme="minorHAnsi"/>
          <w:b/>
        </w:rPr>
      </w:pPr>
      <w:r w:rsidRPr="00F14F7F">
        <w:rPr>
          <w:rFonts w:asciiTheme="minorHAnsi" w:hAnsiTheme="minorHAnsi" w:cstheme="minorHAnsi"/>
          <w:b/>
        </w:rPr>
        <w:t>The r</w:t>
      </w:r>
      <w:r w:rsidR="00CF7BCC" w:rsidRPr="00F14F7F">
        <w:rPr>
          <w:rFonts w:asciiTheme="minorHAnsi" w:hAnsiTheme="minorHAnsi" w:cstheme="minorHAnsi"/>
          <w:b/>
        </w:rPr>
        <w:t xml:space="preserve">egulatory environment for </w:t>
      </w:r>
      <w:r w:rsidR="00AB6675" w:rsidRPr="00F14F7F">
        <w:rPr>
          <w:rFonts w:asciiTheme="minorHAnsi" w:hAnsiTheme="minorHAnsi" w:cstheme="minorHAnsi"/>
          <w:b/>
        </w:rPr>
        <w:t>Indirect PSP</w:t>
      </w:r>
      <w:r w:rsidR="00CF7BCC" w:rsidRPr="00F14F7F">
        <w:rPr>
          <w:rFonts w:asciiTheme="minorHAnsi" w:hAnsiTheme="minorHAnsi" w:cstheme="minorHAnsi"/>
          <w:b/>
        </w:rPr>
        <w:t>s</w:t>
      </w:r>
    </w:p>
    <w:p w14:paraId="4D5B99BB" w14:textId="4BE1FA9A" w:rsidR="0001329C" w:rsidRPr="00F14F7F" w:rsidRDefault="0001329C" w:rsidP="008E314B">
      <w:pPr>
        <w:spacing w:after="160"/>
        <w:rPr>
          <w:rFonts w:asciiTheme="minorHAnsi" w:hAnsiTheme="minorHAnsi" w:cstheme="minorHAnsi"/>
        </w:rPr>
      </w:pPr>
      <w:r w:rsidRPr="00F14F7F">
        <w:rPr>
          <w:rFonts w:asciiTheme="minorHAnsi" w:hAnsiTheme="minorHAnsi" w:cstheme="minorHAnsi"/>
        </w:rPr>
        <w:t xml:space="preserve">NOTE: In the UK, depending on the type of </w:t>
      </w:r>
      <w:r w:rsidR="00AB6675" w:rsidRPr="00F14F7F">
        <w:rPr>
          <w:rFonts w:asciiTheme="minorHAnsi" w:hAnsiTheme="minorHAnsi" w:cstheme="minorHAnsi"/>
        </w:rPr>
        <w:t>Indirect PSP</w:t>
      </w:r>
      <w:r w:rsidRPr="00F14F7F">
        <w:rPr>
          <w:rFonts w:asciiTheme="minorHAnsi" w:hAnsiTheme="minorHAnsi" w:cstheme="minorHAnsi"/>
        </w:rPr>
        <w:t xml:space="preserve">, or </w:t>
      </w:r>
      <w:r w:rsidR="00AC55FD" w:rsidRPr="00F14F7F">
        <w:rPr>
          <w:rFonts w:asciiTheme="minorHAnsi" w:hAnsiTheme="minorHAnsi" w:cstheme="minorHAnsi"/>
        </w:rPr>
        <w:t>t</w:t>
      </w:r>
      <w:r w:rsidRPr="00F14F7F">
        <w:rPr>
          <w:rFonts w:asciiTheme="minorHAnsi" w:hAnsiTheme="minorHAnsi" w:cstheme="minorHAnsi"/>
        </w:rPr>
        <w:t xml:space="preserve">he products they offer, the </w:t>
      </w:r>
      <w:r w:rsidR="00AB6675" w:rsidRPr="00F14F7F">
        <w:rPr>
          <w:rFonts w:asciiTheme="minorHAnsi" w:hAnsiTheme="minorHAnsi" w:cstheme="minorHAnsi"/>
        </w:rPr>
        <w:t>Indirect PSP</w:t>
      </w:r>
      <w:r w:rsidRPr="00F14F7F">
        <w:rPr>
          <w:rFonts w:asciiTheme="minorHAnsi" w:hAnsiTheme="minorHAnsi" w:cstheme="minorHAnsi"/>
        </w:rPr>
        <w:t xml:space="preserve"> could be supervised by either the FCA or HMRC </w:t>
      </w:r>
      <w:r w:rsidR="00AC55FD" w:rsidRPr="00F14F7F">
        <w:rPr>
          <w:rFonts w:asciiTheme="minorHAnsi" w:hAnsiTheme="minorHAnsi" w:cstheme="minorHAnsi"/>
        </w:rPr>
        <w:t>for</w:t>
      </w:r>
      <w:r w:rsidRPr="00F14F7F">
        <w:rPr>
          <w:rFonts w:asciiTheme="minorHAnsi" w:hAnsiTheme="minorHAnsi" w:cstheme="minorHAnsi"/>
        </w:rPr>
        <w:t xml:space="preserve"> Money Laundering</w:t>
      </w:r>
      <w:r w:rsidR="00AC55FD" w:rsidRPr="00F14F7F">
        <w:rPr>
          <w:rFonts w:asciiTheme="minorHAnsi" w:hAnsiTheme="minorHAnsi" w:cstheme="minorHAnsi"/>
        </w:rPr>
        <w:t xml:space="preserve"> purposes</w:t>
      </w:r>
      <w:r w:rsidRPr="00F14F7F">
        <w:rPr>
          <w:rFonts w:asciiTheme="minorHAnsi" w:hAnsiTheme="minorHAnsi" w:cstheme="minorHAnsi"/>
        </w:rPr>
        <w:t>.</w:t>
      </w:r>
    </w:p>
    <w:p w14:paraId="5FD20582" w14:textId="6BE830C6" w:rsidR="00AC55FD" w:rsidRPr="00F14F7F" w:rsidRDefault="0001329C" w:rsidP="00B4272C">
      <w:pPr>
        <w:pStyle w:val="ListParagraph"/>
        <w:numPr>
          <w:ilvl w:val="1"/>
          <w:numId w:val="40"/>
        </w:numPr>
        <w:spacing w:after="160"/>
        <w:rPr>
          <w:rFonts w:asciiTheme="minorHAnsi" w:hAnsiTheme="minorHAnsi" w:cstheme="minorHAnsi"/>
          <w:sz w:val="24"/>
          <w:szCs w:val="24"/>
        </w:rPr>
      </w:pPr>
      <w:r w:rsidRPr="00F14F7F">
        <w:rPr>
          <w:rFonts w:asciiTheme="minorHAnsi" w:hAnsiTheme="minorHAnsi" w:cstheme="minorHAnsi"/>
          <w:sz w:val="24"/>
          <w:szCs w:val="24"/>
        </w:rPr>
        <w:t xml:space="preserve">When considering </w:t>
      </w:r>
      <w:r w:rsidR="00B4272C" w:rsidRPr="00F14F7F">
        <w:rPr>
          <w:rFonts w:asciiTheme="minorHAnsi" w:hAnsiTheme="minorHAnsi" w:cstheme="minorHAnsi"/>
          <w:sz w:val="24"/>
          <w:szCs w:val="24"/>
        </w:rPr>
        <w:t xml:space="preserve">whether </w:t>
      </w:r>
      <w:r w:rsidRPr="00F14F7F">
        <w:rPr>
          <w:rFonts w:asciiTheme="minorHAnsi" w:hAnsiTheme="minorHAnsi" w:cstheme="minorHAnsi"/>
          <w:sz w:val="24"/>
          <w:szCs w:val="24"/>
        </w:rPr>
        <w:t xml:space="preserve">to provide services to </w:t>
      </w:r>
      <w:r w:rsidR="00AB6675" w:rsidRPr="00F14F7F">
        <w:rPr>
          <w:rFonts w:asciiTheme="minorHAnsi" w:hAnsiTheme="minorHAnsi" w:cstheme="minorHAnsi"/>
          <w:sz w:val="24"/>
          <w:szCs w:val="24"/>
        </w:rPr>
        <w:t>Indirect PSP</w:t>
      </w:r>
      <w:r w:rsidRPr="00F14F7F">
        <w:rPr>
          <w:rFonts w:asciiTheme="minorHAnsi" w:hAnsiTheme="minorHAnsi" w:cstheme="minorHAnsi"/>
          <w:sz w:val="24"/>
          <w:szCs w:val="24"/>
        </w:rPr>
        <w:t>s, does your organisation</w:t>
      </w:r>
      <w:r w:rsidR="00B4272C" w:rsidRPr="00F14F7F">
        <w:rPr>
          <w:rFonts w:asciiTheme="minorHAnsi" w:hAnsiTheme="minorHAnsi" w:cstheme="minorHAnsi"/>
          <w:sz w:val="24"/>
          <w:szCs w:val="24"/>
        </w:rPr>
        <w:t>’</w:t>
      </w:r>
      <w:r w:rsidRPr="00F14F7F">
        <w:rPr>
          <w:rFonts w:asciiTheme="minorHAnsi" w:hAnsiTheme="minorHAnsi" w:cstheme="minorHAnsi"/>
          <w:sz w:val="24"/>
          <w:szCs w:val="24"/>
        </w:rPr>
        <w:t xml:space="preserve">s risk appetite </w:t>
      </w:r>
      <w:r w:rsidR="00A45176" w:rsidRPr="00F14F7F">
        <w:rPr>
          <w:rFonts w:asciiTheme="minorHAnsi" w:hAnsiTheme="minorHAnsi" w:cstheme="minorHAnsi"/>
          <w:sz w:val="24"/>
          <w:szCs w:val="24"/>
        </w:rPr>
        <w:t>differentiate</w:t>
      </w:r>
      <w:r w:rsidRPr="00F14F7F">
        <w:rPr>
          <w:rFonts w:asciiTheme="minorHAnsi" w:hAnsiTheme="minorHAnsi" w:cstheme="minorHAnsi"/>
          <w:sz w:val="24"/>
          <w:szCs w:val="24"/>
        </w:rPr>
        <w:t xml:space="preserve"> between the FCA and HMRC as supervisors</w:t>
      </w:r>
      <w:r w:rsidR="00B614B6" w:rsidRPr="00F14F7F">
        <w:rPr>
          <w:rFonts w:asciiTheme="minorHAnsi" w:hAnsiTheme="minorHAnsi" w:cstheme="minorHAnsi"/>
          <w:sz w:val="24"/>
          <w:szCs w:val="24"/>
        </w:rPr>
        <w:t xml:space="preserve"> of the </w:t>
      </w:r>
      <w:r w:rsidR="00AB6675" w:rsidRPr="00F14F7F">
        <w:rPr>
          <w:rFonts w:asciiTheme="minorHAnsi" w:hAnsiTheme="minorHAnsi" w:cstheme="minorHAnsi"/>
          <w:sz w:val="24"/>
          <w:szCs w:val="24"/>
        </w:rPr>
        <w:t>Indirect PSP</w:t>
      </w:r>
      <w:r w:rsidRPr="00F14F7F">
        <w:rPr>
          <w:rFonts w:asciiTheme="minorHAnsi" w:hAnsiTheme="minorHAnsi" w:cstheme="minorHAnsi"/>
          <w:sz w:val="24"/>
          <w:szCs w:val="24"/>
        </w:rPr>
        <w:t xml:space="preserve">? </w:t>
      </w:r>
      <w:r w:rsidR="00B614B6" w:rsidRPr="00F14F7F">
        <w:rPr>
          <w:rFonts w:asciiTheme="minorHAnsi" w:hAnsiTheme="minorHAnsi" w:cstheme="minorHAnsi"/>
          <w:sz w:val="24"/>
          <w:szCs w:val="24"/>
        </w:rPr>
        <w:t xml:space="preserve">This includes where the supervisor </w:t>
      </w:r>
      <w:r w:rsidR="00831C6B" w:rsidRPr="00F14F7F">
        <w:rPr>
          <w:rFonts w:asciiTheme="minorHAnsi" w:hAnsiTheme="minorHAnsi" w:cstheme="minorHAnsi"/>
          <w:sz w:val="24"/>
          <w:szCs w:val="24"/>
        </w:rPr>
        <w:t>results in</w:t>
      </w:r>
      <w:r w:rsidR="00B614B6" w:rsidRPr="00F14F7F">
        <w:rPr>
          <w:rFonts w:asciiTheme="minorHAnsi" w:hAnsiTheme="minorHAnsi" w:cstheme="minorHAnsi"/>
          <w:sz w:val="24"/>
          <w:szCs w:val="24"/>
        </w:rPr>
        <w:t xml:space="preserve"> a different classification of the </w:t>
      </w:r>
      <w:r w:rsidR="00AB6675" w:rsidRPr="00F14F7F">
        <w:rPr>
          <w:rFonts w:asciiTheme="minorHAnsi" w:hAnsiTheme="minorHAnsi" w:cstheme="minorHAnsi"/>
          <w:sz w:val="24"/>
          <w:szCs w:val="24"/>
        </w:rPr>
        <w:t>Indirect PSP</w:t>
      </w:r>
      <w:r w:rsidR="00B614B6" w:rsidRPr="00F14F7F">
        <w:rPr>
          <w:rFonts w:asciiTheme="minorHAnsi" w:hAnsiTheme="minorHAnsi" w:cstheme="minorHAnsi"/>
          <w:sz w:val="24"/>
          <w:szCs w:val="24"/>
        </w:rPr>
        <w:t>.</w:t>
      </w:r>
      <w:r w:rsidR="00FD45FA" w:rsidRPr="00F14F7F">
        <w:rPr>
          <w:rFonts w:asciiTheme="minorHAnsi" w:hAnsiTheme="minorHAnsi" w:cstheme="minorHAnsi"/>
          <w:sz w:val="24"/>
          <w:szCs w:val="24"/>
        </w:rPr>
        <w:t xml:space="preserve"> </w:t>
      </w:r>
    </w:p>
    <w:p w14:paraId="0CF6CC07" w14:textId="4E364E19" w:rsidR="00082DE9" w:rsidRPr="00F14F7F" w:rsidRDefault="00F92A81" w:rsidP="00082DE9">
      <w:pPr>
        <w:spacing w:after="160"/>
        <w:ind w:left="851"/>
        <w:rPr>
          <w:rFonts w:asciiTheme="minorHAnsi" w:hAnsiTheme="minorHAnsi" w:cstheme="minorHAnsi"/>
        </w:rPr>
      </w:pPr>
      <w:sdt>
        <w:sdtPr>
          <w:rPr>
            <w:rFonts w:asciiTheme="minorHAnsi" w:eastAsia="MS Gothic" w:hAnsiTheme="minorHAnsi" w:cstheme="minorHAnsi"/>
          </w:rPr>
          <w:id w:val="20450882"/>
          <w14:checkbox>
            <w14:checked w14:val="0"/>
            <w14:checkedState w14:val="2612" w14:font="MS Gothic"/>
            <w14:uncheckedState w14:val="2610" w14:font="MS Gothic"/>
          </w14:checkbox>
        </w:sdtPr>
        <w:sdtEndPr/>
        <w:sdtContent>
          <w:permStart w:id="754976428" w:edGrp="everyone"/>
          <w:r w:rsidR="00C5612F" w:rsidRPr="00F14F7F">
            <w:rPr>
              <w:rFonts w:ascii="Segoe UI Symbol" w:eastAsia="MS Gothic" w:hAnsi="Segoe UI Symbol" w:cs="Segoe UI Symbol"/>
            </w:rPr>
            <w:t>☐</w:t>
          </w:r>
          <w:permEnd w:id="754976428"/>
        </w:sdtContent>
      </w:sdt>
      <w:r w:rsidR="00082DE9" w:rsidRPr="00F14F7F">
        <w:rPr>
          <w:rFonts w:asciiTheme="minorHAnsi" w:hAnsiTheme="minorHAnsi" w:cstheme="minorHAnsi"/>
        </w:rPr>
        <w:t>Yes</w:t>
      </w:r>
      <w:r w:rsidR="00082DE9" w:rsidRPr="00F14F7F">
        <w:rPr>
          <w:rFonts w:asciiTheme="minorHAnsi" w:hAnsiTheme="minorHAnsi" w:cstheme="minorHAnsi"/>
        </w:rPr>
        <w:tab/>
      </w:r>
      <w:sdt>
        <w:sdtPr>
          <w:rPr>
            <w:rFonts w:asciiTheme="minorHAnsi" w:eastAsia="MS Gothic" w:hAnsiTheme="minorHAnsi" w:cstheme="minorHAnsi"/>
          </w:rPr>
          <w:id w:val="961693687"/>
          <w14:checkbox>
            <w14:checked w14:val="0"/>
            <w14:checkedState w14:val="2612" w14:font="MS Gothic"/>
            <w14:uncheckedState w14:val="2610" w14:font="MS Gothic"/>
          </w14:checkbox>
        </w:sdtPr>
        <w:sdtEndPr/>
        <w:sdtContent>
          <w:permStart w:id="1780483925" w:edGrp="everyone"/>
          <w:r w:rsidR="00082DE9" w:rsidRPr="00F14F7F">
            <w:rPr>
              <w:rFonts w:ascii="Segoe UI Symbol" w:eastAsia="MS Gothic" w:hAnsi="Segoe UI Symbol" w:cs="Segoe UI Symbol"/>
            </w:rPr>
            <w:t>☐</w:t>
          </w:r>
          <w:permEnd w:id="1780483925"/>
        </w:sdtContent>
      </w:sdt>
      <w:r w:rsidR="00082DE9" w:rsidRPr="00F14F7F">
        <w:rPr>
          <w:rFonts w:asciiTheme="minorHAnsi" w:hAnsiTheme="minorHAnsi" w:cstheme="minorHAnsi"/>
        </w:rPr>
        <w:t>No</w:t>
      </w:r>
    </w:p>
    <w:p w14:paraId="792234A3" w14:textId="77777777" w:rsidR="00B12F48" w:rsidRPr="00F14F7F" w:rsidRDefault="00D67227" w:rsidP="00082DE9">
      <w:pPr>
        <w:spacing w:after="160"/>
        <w:ind w:left="851"/>
        <w:rPr>
          <w:rFonts w:asciiTheme="minorHAnsi" w:hAnsiTheme="minorHAnsi" w:cstheme="minorHAnsi"/>
        </w:rPr>
      </w:pPr>
      <w:r w:rsidRPr="00F14F7F">
        <w:rPr>
          <w:rFonts w:asciiTheme="minorHAnsi" w:hAnsiTheme="minorHAnsi" w:cstheme="minorHAnsi"/>
        </w:rPr>
        <w:t>If yes, please explain</w:t>
      </w:r>
      <w:r w:rsidR="00707A0C" w:rsidRPr="00F14F7F">
        <w:rPr>
          <w:rFonts w:asciiTheme="minorHAnsi" w:hAnsiTheme="minorHAnsi" w:cstheme="minorHAnsi"/>
        </w:rPr>
        <w:t>:</w:t>
      </w:r>
    </w:p>
    <w:p w14:paraId="7871C7F3" w14:textId="77777777" w:rsidR="00FE6149" w:rsidRDefault="00FE6149" w:rsidP="00FE6149">
      <w:pPr>
        <w:pBdr>
          <w:top w:val="single" w:sz="4" w:space="0" w:color="auto"/>
          <w:left w:val="single" w:sz="4" w:space="4" w:color="auto"/>
          <w:bottom w:val="single" w:sz="4" w:space="1" w:color="auto"/>
          <w:right w:val="single" w:sz="4" w:space="4" w:color="auto"/>
        </w:pBdr>
        <w:spacing w:after="160"/>
        <w:ind w:left="792"/>
        <w:rPr>
          <w:rFonts w:asciiTheme="minorHAnsi" w:hAnsiTheme="minorHAnsi" w:cstheme="minorHAnsi"/>
        </w:rPr>
      </w:pPr>
      <w:permStart w:id="958014263" w:edGrp="everyone"/>
      <w:permEnd w:id="958014263"/>
    </w:p>
    <w:p w14:paraId="4010B388" w14:textId="77777777" w:rsidR="00FE6149" w:rsidRPr="00FE6149" w:rsidRDefault="00FE6149" w:rsidP="00FE6149">
      <w:pPr>
        <w:pBdr>
          <w:top w:val="single" w:sz="4" w:space="0" w:color="auto"/>
          <w:left w:val="single" w:sz="4" w:space="4" w:color="auto"/>
          <w:bottom w:val="single" w:sz="4" w:space="1" w:color="auto"/>
          <w:right w:val="single" w:sz="4" w:space="4" w:color="auto"/>
        </w:pBdr>
        <w:spacing w:after="160"/>
        <w:ind w:left="792"/>
        <w:rPr>
          <w:rFonts w:asciiTheme="minorHAnsi" w:hAnsiTheme="minorHAnsi" w:cstheme="minorHAnsi"/>
        </w:rPr>
      </w:pPr>
    </w:p>
    <w:p w14:paraId="74174106" w14:textId="3E4CE8E1" w:rsidR="00AC55FD" w:rsidRPr="00F14F7F" w:rsidRDefault="00AC55FD" w:rsidP="00B4272C">
      <w:pPr>
        <w:pStyle w:val="ListParagraph"/>
        <w:numPr>
          <w:ilvl w:val="1"/>
          <w:numId w:val="40"/>
        </w:numPr>
        <w:spacing w:after="160"/>
        <w:rPr>
          <w:rFonts w:asciiTheme="minorHAnsi" w:hAnsiTheme="minorHAnsi" w:cstheme="minorHAnsi"/>
          <w:sz w:val="24"/>
          <w:szCs w:val="24"/>
        </w:rPr>
      </w:pPr>
      <w:r w:rsidRPr="00F14F7F">
        <w:rPr>
          <w:rFonts w:asciiTheme="minorHAnsi" w:hAnsiTheme="minorHAnsi" w:cstheme="minorHAnsi"/>
          <w:sz w:val="24"/>
          <w:szCs w:val="24"/>
        </w:rPr>
        <w:t xml:space="preserve">In the current environment there are many </w:t>
      </w:r>
      <w:r w:rsidR="00B4272C" w:rsidRPr="00F14F7F">
        <w:rPr>
          <w:rFonts w:asciiTheme="minorHAnsi" w:hAnsiTheme="minorHAnsi" w:cstheme="minorHAnsi"/>
          <w:sz w:val="24"/>
          <w:szCs w:val="24"/>
        </w:rPr>
        <w:t xml:space="preserve">types of </w:t>
      </w:r>
      <w:r w:rsidR="00951572" w:rsidRPr="00F14F7F">
        <w:rPr>
          <w:rFonts w:asciiTheme="minorHAnsi" w:hAnsiTheme="minorHAnsi" w:cstheme="minorHAnsi"/>
          <w:sz w:val="24"/>
          <w:szCs w:val="24"/>
        </w:rPr>
        <w:t>Indirect PSP</w:t>
      </w:r>
      <w:r w:rsidR="008D3C09" w:rsidRPr="00F14F7F">
        <w:rPr>
          <w:rFonts w:asciiTheme="minorHAnsi" w:hAnsiTheme="minorHAnsi" w:cstheme="minorHAnsi"/>
          <w:sz w:val="24"/>
          <w:szCs w:val="24"/>
        </w:rPr>
        <w:t>. Do</w:t>
      </w:r>
      <w:r w:rsidRPr="00F14F7F">
        <w:rPr>
          <w:rFonts w:asciiTheme="minorHAnsi" w:hAnsiTheme="minorHAnsi" w:cstheme="minorHAnsi"/>
          <w:sz w:val="24"/>
          <w:szCs w:val="24"/>
        </w:rPr>
        <w:t xml:space="preserve">es your organisation </w:t>
      </w:r>
      <w:r w:rsidR="00B614B6" w:rsidRPr="00F14F7F">
        <w:rPr>
          <w:rFonts w:asciiTheme="minorHAnsi" w:hAnsiTheme="minorHAnsi" w:cstheme="minorHAnsi"/>
          <w:sz w:val="24"/>
          <w:szCs w:val="24"/>
        </w:rPr>
        <w:t>anticipate</w:t>
      </w:r>
      <w:r w:rsidRPr="00F14F7F">
        <w:rPr>
          <w:rFonts w:asciiTheme="minorHAnsi" w:hAnsiTheme="minorHAnsi" w:cstheme="minorHAnsi"/>
          <w:sz w:val="24"/>
          <w:szCs w:val="24"/>
        </w:rPr>
        <w:t xml:space="preserve"> a benefit to having </w:t>
      </w:r>
      <w:r w:rsidR="00B614B6" w:rsidRPr="00F14F7F">
        <w:rPr>
          <w:rFonts w:asciiTheme="minorHAnsi" w:hAnsiTheme="minorHAnsi" w:cstheme="minorHAnsi"/>
          <w:sz w:val="24"/>
          <w:szCs w:val="24"/>
        </w:rPr>
        <w:t>a single</w:t>
      </w:r>
      <w:r w:rsidRPr="00F14F7F">
        <w:rPr>
          <w:rFonts w:asciiTheme="minorHAnsi" w:hAnsiTheme="minorHAnsi" w:cstheme="minorHAnsi"/>
          <w:sz w:val="24"/>
          <w:szCs w:val="24"/>
        </w:rPr>
        <w:t xml:space="preserve"> supervisor for Money Laundering</w:t>
      </w:r>
      <w:r w:rsidR="008D3C09" w:rsidRPr="00F14F7F">
        <w:rPr>
          <w:rFonts w:asciiTheme="minorHAnsi" w:hAnsiTheme="minorHAnsi" w:cstheme="minorHAnsi"/>
          <w:sz w:val="24"/>
          <w:szCs w:val="24"/>
        </w:rPr>
        <w:t xml:space="preserve"> purposes in relation to </w:t>
      </w:r>
      <w:r w:rsidR="00AB6675" w:rsidRPr="00F14F7F">
        <w:rPr>
          <w:rFonts w:asciiTheme="minorHAnsi" w:hAnsiTheme="minorHAnsi" w:cstheme="minorHAnsi"/>
          <w:sz w:val="24"/>
          <w:szCs w:val="24"/>
        </w:rPr>
        <w:t>Indirect PSP</w:t>
      </w:r>
      <w:r w:rsidR="008D3C09" w:rsidRPr="00F14F7F">
        <w:rPr>
          <w:rFonts w:asciiTheme="minorHAnsi" w:hAnsiTheme="minorHAnsi" w:cstheme="minorHAnsi"/>
          <w:sz w:val="24"/>
          <w:szCs w:val="24"/>
        </w:rPr>
        <w:t>s</w:t>
      </w:r>
      <w:r w:rsidRPr="00F14F7F">
        <w:rPr>
          <w:rFonts w:asciiTheme="minorHAnsi" w:hAnsiTheme="minorHAnsi" w:cstheme="minorHAnsi"/>
          <w:sz w:val="24"/>
          <w:szCs w:val="24"/>
        </w:rPr>
        <w:t>, (for example to assist in ensuring a consistent approach</w:t>
      </w:r>
      <w:r w:rsidR="008D3C09" w:rsidRPr="00F14F7F">
        <w:rPr>
          <w:rFonts w:asciiTheme="minorHAnsi" w:hAnsiTheme="minorHAnsi" w:cstheme="minorHAnsi"/>
          <w:sz w:val="24"/>
          <w:szCs w:val="24"/>
        </w:rPr>
        <w:t xml:space="preserve"> for this </w:t>
      </w:r>
      <w:r w:rsidR="00B4272C" w:rsidRPr="00F14F7F">
        <w:rPr>
          <w:rFonts w:asciiTheme="minorHAnsi" w:hAnsiTheme="minorHAnsi" w:cstheme="minorHAnsi"/>
          <w:sz w:val="24"/>
          <w:szCs w:val="24"/>
        </w:rPr>
        <w:t xml:space="preserve">growing </w:t>
      </w:r>
      <w:r w:rsidR="008D3C09" w:rsidRPr="00F14F7F">
        <w:rPr>
          <w:rFonts w:asciiTheme="minorHAnsi" w:hAnsiTheme="minorHAnsi" w:cstheme="minorHAnsi"/>
          <w:sz w:val="24"/>
          <w:szCs w:val="24"/>
        </w:rPr>
        <w:t>market segment</w:t>
      </w:r>
      <w:r w:rsidR="00C5612F" w:rsidRPr="00F14F7F">
        <w:rPr>
          <w:rFonts w:asciiTheme="minorHAnsi" w:hAnsiTheme="minorHAnsi" w:cstheme="minorHAnsi"/>
          <w:sz w:val="24"/>
          <w:szCs w:val="24"/>
        </w:rPr>
        <w:t>)</w:t>
      </w:r>
      <w:r w:rsidRPr="00F14F7F">
        <w:rPr>
          <w:rFonts w:asciiTheme="minorHAnsi" w:hAnsiTheme="minorHAnsi" w:cstheme="minorHAnsi"/>
          <w:sz w:val="24"/>
          <w:szCs w:val="24"/>
        </w:rPr>
        <w:t>?</w:t>
      </w:r>
    </w:p>
    <w:p w14:paraId="4C1ED6DA" w14:textId="4482E847" w:rsidR="00082DE9" w:rsidRPr="00F14F7F" w:rsidRDefault="00F92A81" w:rsidP="006203C3">
      <w:pPr>
        <w:pStyle w:val="ListParagraph"/>
        <w:spacing w:after="160"/>
        <w:ind w:left="851" w:firstLine="0"/>
        <w:rPr>
          <w:rFonts w:asciiTheme="minorHAnsi" w:hAnsiTheme="minorHAnsi" w:cstheme="minorHAnsi"/>
          <w:sz w:val="24"/>
          <w:szCs w:val="24"/>
        </w:rPr>
      </w:pPr>
      <w:sdt>
        <w:sdtPr>
          <w:rPr>
            <w:rFonts w:asciiTheme="minorHAnsi" w:hAnsiTheme="minorHAnsi" w:cstheme="minorHAnsi"/>
            <w:sz w:val="24"/>
            <w:szCs w:val="24"/>
          </w:rPr>
          <w:id w:val="-576509161"/>
          <w14:checkbox>
            <w14:checked w14:val="0"/>
            <w14:checkedState w14:val="2612" w14:font="MS Gothic"/>
            <w14:uncheckedState w14:val="2610" w14:font="MS Gothic"/>
          </w14:checkbox>
        </w:sdtPr>
        <w:sdtEndPr/>
        <w:sdtContent>
          <w:permStart w:id="439634085" w:edGrp="everyone"/>
          <w:r w:rsidR="00082DE9" w:rsidRPr="00F14F7F">
            <w:rPr>
              <w:rFonts w:ascii="Segoe UI Symbol" w:eastAsia="MS Gothic" w:hAnsi="Segoe UI Symbol" w:cs="Segoe UI Symbol"/>
              <w:sz w:val="24"/>
              <w:szCs w:val="24"/>
            </w:rPr>
            <w:t>☐</w:t>
          </w:r>
          <w:permEnd w:id="439634085"/>
        </w:sdtContent>
      </w:sdt>
      <w:r w:rsidR="00082DE9" w:rsidRPr="00F14F7F">
        <w:rPr>
          <w:rFonts w:asciiTheme="minorHAnsi" w:hAnsiTheme="minorHAnsi" w:cstheme="minorHAnsi"/>
          <w:sz w:val="24"/>
          <w:szCs w:val="24"/>
        </w:rPr>
        <w:t>Yes</w:t>
      </w:r>
      <w:r w:rsidR="00082DE9" w:rsidRPr="00F14F7F">
        <w:rPr>
          <w:rFonts w:asciiTheme="minorHAnsi" w:hAnsiTheme="minorHAnsi" w:cstheme="minorHAnsi"/>
          <w:sz w:val="24"/>
          <w:szCs w:val="24"/>
        </w:rPr>
        <w:tab/>
      </w:r>
      <w:sdt>
        <w:sdtPr>
          <w:rPr>
            <w:rFonts w:asciiTheme="minorHAnsi" w:hAnsiTheme="minorHAnsi" w:cstheme="minorHAnsi"/>
            <w:sz w:val="24"/>
            <w:szCs w:val="24"/>
          </w:rPr>
          <w:id w:val="1921054383"/>
          <w14:checkbox>
            <w14:checked w14:val="0"/>
            <w14:checkedState w14:val="2612" w14:font="MS Gothic"/>
            <w14:uncheckedState w14:val="2610" w14:font="MS Gothic"/>
          </w14:checkbox>
        </w:sdtPr>
        <w:sdtEndPr/>
        <w:sdtContent>
          <w:permStart w:id="1077965706" w:edGrp="everyone"/>
          <w:r w:rsidR="00082DE9" w:rsidRPr="00F14F7F">
            <w:rPr>
              <w:rFonts w:ascii="Segoe UI Symbol" w:eastAsia="MS Gothic" w:hAnsi="Segoe UI Symbol" w:cs="Segoe UI Symbol"/>
              <w:sz w:val="24"/>
              <w:szCs w:val="24"/>
            </w:rPr>
            <w:t>☐</w:t>
          </w:r>
          <w:permEnd w:id="1077965706"/>
        </w:sdtContent>
      </w:sdt>
      <w:r w:rsidR="00082DE9" w:rsidRPr="00F14F7F">
        <w:rPr>
          <w:rFonts w:asciiTheme="minorHAnsi" w:hAnsiTheme="minorHAnsi" w:cstheme="minorHAnsi"/>
          <w:sz w:val="24"/>
          <w:szCs w:val="24"/>
        </w:rPr>
        <w:t>No</w:t>
      </w:r>
    </w:p>
    <w:p w14:paraId="771AEF55" w14:textId="77777777" w:rsidR="00B12F48" w:rsidRPr="00F14F7F" w:rsidRDefault="00C5612F" w:rsidP="00082DE9">
      <w:pPr>
        <w:pStyle w:val="ListParagraph"/>
        <w:spacing w:after="160"/>
        <w:ind w:left="851" w:firstLine="0"/>
        <w:rPr>
          <w:rFonts w:asciiTheme="minorHAnsi" w:hAnsiTheme="minorHAnsi" w:cstheme="minorHAnsi"/>
          <w:sz w:val="24"/>
          <w:szCs w:val="24"/>
        </w:rPr>
      </w:pPr>
      <w:r w:rsidRPr="00F14F7F">
        <w:rPr>
          <w:rFonts w:asciiTheme="minorHAnsi" w:hAnsiTheme="minorHAnsi" w:cstheme="minorHAnsi"/>
          <w:sz w:val="24"/>
          <w:szCs w:val="24"/>
        </w:rPr>
        <w:t>If yes, which supervisory authority does your organisation believe is best placed to undertake this?</w:t>
      </w:r>
    </w:p>
    <w:p w14:paraId="72D365B9" w14:textId="77777777" w:rsidR="00FE6149" w:rsidRDefault="00FE6149" w:rsidP="00FE6149">
      <w:pPr>
        <w:pBdr>
          <w:top w:val="single" w:sz="4" w:space="1" w:color="auto"/>
          <w:left w:val="single" w:sz="4" w:space="4" w:color="auto"/>
          <w:bottom w:val="single" w:sz="4" w:space="1" w:color="auto"/>
          <w:right w:val="single" w:sz="4" w:space="4" w:color="auto"/>
        </w:pBdr>
        <w:spacing w:after="160"/>
        <w:ind w:left="851"/>
        <w:rPr>
          <w:rFonts w:asciiTheme="minorHAnsi" w:hAnsiTheme="minorHAnsi" w:cstheme="minorHAnsi"/>
        </w:rPr>
      </w:pPr>
      <w:permStart w:id="1426334697" w:edGrp="everyone"/>
      <w:permEnd w:id="1426334697"/>
    </w:p>
    <w:p w14:paraId="32F257AE" w14:textId="77777777" w:rsidR="00FE6149" w:rsidRPr="00FE6149" w:rsidRDefault="00FE6149" w:rsidP="00FE6149">
      <w:pPr>
        <w:pBdr>
          <w:top w:val="single" w:sz="4" w:space="1" w:color="auto"/>
          <w:left w:val="single" w:sz="4" w:space="4" w:color="auto"/>
          <w:bottom w:val="single" w:sz="4" w:space="1" w:color="auto"/>
          <w:right w:val="single" w:sz="4" w:space="4" w:color="auto"/>
        </w:pBdr>
        <w:spacing w:after="160"/>
        <w:ind w:left="851"/>
        <w:rPr>
          <w:rFonts w:asciiTheme="minorHAnsi" w:hAnsiTheme="minorHAnsi" w:cstheme="minorHAnsi"/>
        </w:rPr>
      </w:pPr>
    </w:p>
    <w:p w14:paraId="3BC0796C" w14:textId="77777777" w:rsidR="00D82DB4" w:rsidRPr="00F14F7F" w:rsidRDefault="00D82DB4" w:rsidP="008E314B">
      <w:pPr>
        <w:spacing w:after="160"/>
        <w:rPr>
          <w:rFonts w:asciiTheme="minorHAnsi" w:hAnsiTheme="minorHAnsi" w:cstheme="minorHAnsi"/>
          <w:b/>
        </w:rPr>
      </w:pPr>
    </w:p>
    <w:p w14:paraId="20E699E8" w14:textId="2CA6F427" w:rsidR="00D82DB4" w:rsidRPr="00F14F7F" w:rsidRDefault="00D82DB4" w:rsidP="008E314B">
      <w:pPr>
        <w:spacing w:after="160"/>
        <w:rPr>
          <w:rFonts w:asciiTheme="minorHAnsi" w:hAnsiTheme="minorHAnsi" w:cstheme="minorHAnsi"/>
          <w:b/>
        </w:rPr>
      </w:pPr>
      <w:r w:rsidRPr="00F14F7F">
        <w:rPr>
          <w:rFonts w:asciiTheme="minorHAnsi" w:hAnsiTheme="minorHAnsi" w:cstheme="minorHAnsi"/>
          <w:b/>
        </w:rPr>
        <w:t>Risk Appetite</w:t>
      </w:r>
      <w:r w:rsidR="00951572" w:rsidRPr="00F14F7F">
        <w:rPr>
          <w:rFonts w:asciiTheme="minorHAnsi" w:hAnsiTheme="minorHAnsi" w:cstheme="minorHAnsi"/>
          <w:b/>
        </w:rPr>
        <w:t xml:space="preserve"> and liability for Money Laundering</w:t>
      </w:r>
    </w:p>
    <w:p w14:paraId="58E56D59" w14:textId="7AA9CA53" w:rsidR="00D82DB4" w:rsidRPr="00F14F7F" w:rsidRDefault="00D82DB4" w:rsidP="00CE2339">
      <w:pPr>
        <w:pStyle w:val="ListParagraph"/>
        <w:numPr>
          <w:ilvl w:val="1"/>
          <w:numId w:val="40"/>
        </w:numPr>
        <w:spacing w:after="160"/>
        <w:rPr>
          <w:rFonts w:asciiTheme="minorHAnsi" w:hAnsiTheme="minorHAnsi" w:cstheme="minorHAnsi"/>
          <w:sz w:val="24"/>
          <w:szCs w:val="24"/>
        </w:rPr>
      </w:pPr>
      <w:r w:rsidRPr="00F14F7F">
        <w:rPr>
          <w:rFonts w:asciiTheme="minorHAnsi" w:hAnsiTheme="minorHAnsi" w:cstheme="minorHAnsi"/>
          <w:sz w:val="24"/>
          <w:szCs w:val="24"/>
        </w:rPr>
        <w:t xml:space="preserve">Where does your organisation </w:t>
      </w:r>
      <w:r w:rsidR="00B614B6" w:rsidRPr="00F14F7F">
        <w:rPr>
          <w:rFonts w:asciiTheme="minorHAnsi" w:hAnsiTheme="minorHAnsi" w:cstheme="minorHAnsi"/>
          <w:sz w:val="24"/>
          <w:szCs w:val="24"/>
        </w:rPr>
        <w:t>consider</w:t>
      </w:r>
      <w:r w:rsidRPr="00F14F7F">
        <w:rPr>
          <w:rFonts w:asciiTheme="minorHAnsi" w:hAnsiTheme="minorHAnsi" w:cstheme="minorHAnsi"/>
          <w:sz w:val="24"/>
          <w:szCs w:val="24"/>
        </w:rPr>
        <w:t xml:space="preserve"> the Money Laundering liability for the “actions” of an </w:t>
      </w:r>
      <w:r w:rsidR="00AB6675" w:rsidRPr="00F14F7F">
        <w:rPr>
          <w:rFonts w:asciiTheme="minorHAnsi" w:hAnsiTheme="minorHAnsi" w:cstheme="minorHAnsi"/>
          <w:sz w:val="24"/>
          <w:szCs w:val="24"/>
        </w:rPr>
        <w:t>Indirect PSP</w:t>
      </w:r>
      <w:r w:rsidRPr="00F14F7F">
        <w:rPr>
          <w:rFonts w:asciiTheme="minorHAnsi" w:hAnsiTheme="minorHAnsi" w:cstheme="minorHAnsi"/>
          <w:sz w:val="24"/>
          <w:szCs w:val="24"/>
        </w:rPr>
        <w:t xml:space="preserve"> currently reside</w:t>
      </w:r>
      <w:r w:rsidR="00C548E8" w:rsidRPr="00F14F7F">
        <w:rPr>
          <w:rFonts w:asciiTheme="minorHAnsi" w:hAnsiTheme="minorHAnsi" w:cstheme="minorHAnsi"/>
          <w:sz w:val="24"/>
          <w:szCs w:val="24"/>
        </w:rPr>
        <w:t>s?</w:t>
      </w:r>
    </w:p>
    <w:p w14:paraId="4CAECBA1" w14:textId="77777777" w:rsidR="000C799F" w:rsidRDefault="00F92A81" w:rsidP="006E6FDB">
      <w:pPr>
        <w:pStyle w:val="ListParagraph"/>
        <w:spacing w:after="160"/>
        <w:ind w:left="851" w:firstLine="0"/>
        <w:rPr>
          <w:rFonts w:asciiTheme="minorHAnsi" w:hAnsiTheme="minorHAnsi" w:cstheme="minorHAnsi"/>
          <w:sz w:val="24"/>
          <w:szCs w:val="24"/>
        </w:rPr>
      </w:pPr>
      <w:sdt>
        <w:sdtPr>
          <w:rPr>
            <w:rFonts w:asciiTheme="minorHAnsi" w:hAnsiTheme="minorHAnsi" w:cstheme="minorHAnsi"/>
            <w:sz w:val="24"/>
            <w:szCs w:val="24"/>
          </w:rPr>
          <w:id w:val="473650225"/>
          <w14:checkbox>
            <w14:checked w14:val="0"/>
            <w14:checkedState w14:val="2612" w14:font="MS Gothic"/>
            <w14:uncheckedState w14:val="2610" w14:font="MS Gothic"/>
          </w14:checkbox>
        </w:sdtPr>
        <w:sdtEndPr/>
        <w:sdtContent>
          <w:permStart w:id="1312306991" w:edGrp="everyone"/>
          <w:r w:rsidR="00D67227" w:rsidRPr="00F14F7F">
            <w:rPr>
              <w:rFonts w:ascii="Segoe UI Symbol" w:eastAsia="MS Gothic" w:hAnsi="Segoe UI Symbol" w:cs="Segoe UI Symbol"/>
              <w:sz w:val="24"/>
              <w:szCs w:val="24"/>
            </w:rPr>
            <w:t>☐</w:t>
          </w:r>
          <w:permEnd w:id="1312306991"/>
        </w:sdtContent>
      </w:sdt>
      <w:r w:rsidR="000C799F">
        <w:rPr>
          <w:rFonts w:asciiTheme="minorHAnsi" w:hAnsiTheme="minorHAnsi" w:cstheme="minorHAnsi"/>
          <w:sz w:val="24"/>
          <w:szCs w:val="24"/>
        </w:rPr>
        <w:t xml:space="preserve"> </w:t>
      </w:r>
      <w:r w:rsidR="00082DE9" w:rsidRPr="00F14F7F">
        <w:rPr>
          <w:rFonts w:asciiTheme="minorHAnsi" w:hAnsiTheme="minorHAnsi" w:cstheme="minorHAnsi"/>
          <w:sz w:val="24"/>
          <w:szCs w:val="24"/>
        </w:rPr>
        <w:t xml:space="preserve">With only the </w:t>
      </w:r>
      <w:r w:rsidR="00AB6675" w:rsidRPr="00F14F7F">
        <w:rPr>
          <w:rFonts w:asciiTheme="minorHAnsi" w:hAnsiTheme="minorHAnsi" w:cstheme="minorHAnsi"/>
          <w:sz w:val="24"/>
          <w:szCs w:val="24"/>
        </w:rPr>
        <w:t>Indirect PSP</w:t>
      </w:r>
      <w:r w:rsidR="00082DE9" w:rsidRPr="00F14F7F">
        <w:rPr>
          <w:rFonts w:asciiTheme="minorHAnsi" w:hAnsiTheme="minorHAnsi" w:cstheme="minorHAnsi"/>
          <w:sz w:val="24"/>
          <w:szCs w:val="24"/>
        </w:rPr>
        <w:tab/>
      </w:r>
      <w:sdt>
        <w:sdtPr>
          <w:rPr>
            <w:rFonts w:asciiTheme="minorHAnsi" w:hAnsiTheme="minorHAnsi" w:cstheme="minorHAnsi"/>
            <w:sz w:val="24"/>
            <w:szCs w:val="24"/>
          </w:rPr>
          <w:id w:val="1030994560"/>
          <w14:checkbox>
            <w14:checked w14:val="0"/>
            <w14:checkedState w14:val="2612" w14:font="MS Gothic"/>
            <w14:uncheckedState w14:val="2610" w14:font="MS Gothic"/>
          </w14:checkbox>
        </w:sdtPr>
        <w:sdtEndPr/>
        <w:sdtContent>
          <w:permStart w:id="808322906" w:edGrp="everyone"/>
          <w:r w:rsidR="00082DE9" w:rsidRPr="00F14F7F">
            <w:rPr>
              <w:rFonts w:ascii="Segoe UI Symbol" w:eastAsia="MS Gothic" w:hAnsi="Segoe UI Symbol" w:cs="Segoe UI Symbol"/>
              <w:sz w:val="24"/>
              <w:szCs w:val="24"/>
            </w:rPr>
            <w:t>☐</w:t>
          </w:r>
          <w:permEnd w:id="808322906"/>
        </w:sdtContent>
      </w:sdt>
      <w:r w:rsidR="00082DE9" w:rsidRPr="00F14F7F">
        <w:rPr>
          <w:rFonts w:asciiTheme="minorHAnsi" w:hAnsiTheme="minorHAnsi" w:cstheme="minorHAnsi"/>
          <w:sz w:val="24"/>
          <w:szCs w:val="24"/>
        </w:rPr>
        <w:t xml:space="preserve"> With </w:t>
      </w:r>
      <w:r w:rsidR="000C799F">
        <w:rPr>
          <w:rFonts w:asciiTheme="minorHAnsi" w:hAnsiTheme="minorHAnsi" w:cstheme="minorHAnsi"/>
          <w:sz w:val="24"/>
          <w:szCs w:val="24"/>
        </w:rPr>
        <w:t>only the Provider PSP</w:t>
      </w:r>
    </w:p>
    <w:p w14:paraId="781E3C75" w14:textId="68C6AC5D" w:rsidR="00082DE9" w:rsidRPr="00F14F7F" w:rsidRDefault="00F92A81" w:rsidP="006E6FDB">
      <w:pPr>
        <w:pStyle w:val="ListParagraph"/>
        <w:spacing w:after="160"/>
        <w:ind w:left="851" w:firstLine="0"/>
        <w:rPr>
          <w:rFonts w:asciiTheme="minorHAnsi" w:hAnsiTheme="minorHAnsi" w:cstheme="minorHAnsi"/>
          <w:sz w:val="24"/>
          <w:szCs w:val="24"/>
        </w:rPr>
      </w:pPr>
      <w:sdt>
        <w:sdtPr>
          <w:rPr>
            <w:rFonts w:asciiTheme="minorHAnsi" w:hAnsiTheme="minorHAnsi" w:cstheme="minorHAnsi"/>
            <w:sz w:val="24"/>
            <w:szCs w:val="24"/>
          </w:rPr>
          <w:id w:val="-2007514541"/>
          <w14:checkbox>
            <w14:checked w14:val="0"/>
            <w14:checkedState w14:val="2612" w14:font="MS Gothic"/>
            <w14:uncheckedState w14:val="2610" w14:font="MS Gothic"/>
          </w14:checkbox>
        </w:sdtPr>
        <w:sdtEndPr/>
        <w:sdtContent>
          <w:permStart w:id="2110857184" w:edGrp="everyone"/>
          <w:r w:rsidR="001D276B" w:rsidRPr="00F14F7F">
            <w:rPr>
              <w:rFonts w:ascii="Segoe UI Symbol" w:eastAsia="MS Gothic" w:hAnsi="Segoe UI Symbol" w:cs="Segoe UI Symbol"/>
              <w:sz w:val="24"/>
              <w:szCs w:val="24"/>
            </w:rPr>
            <w:t>☐</w:t>
          </w:r>
          <w:permEnd w:id="2110857184"/>
        </w:sdtContent>
      </w:sdt>
      <w:r w:rsidR="001D276B" w:rsidRPr="00F14F7F">
        <w:rPr>
          <w:rFonts w:asciiTheme="minorHAnsi" w:hAnsiTheme="minorHAnsi" w:cstheme="minorHAnsi"/>
          <w:sz w:val="24"/>
          <w:szCs w:val="24"/>
        </w:rPr>
        <w:t xml:space="preserve"> With both</w:t>
      </w:r>
    </w:p>
    <w:p w14:paraId="6D15C375" w14:textId="161A703A" w:rsidR="00082DE9" w:rsidRDefault="00D67227" w:rsidP="00082DE9">
      <w:pPr>
        <w:pStyle w:val="ListParagraph"/>
        <w:spacing w:after="160"/>
        <w:ind w:left="851" w:firstLine="0"/>
        <w:rPr>
          <w:rFonts w:asciiTheme="minorHAnsi" w:hAnsiTheme="minorHAnsi" w:cstheme="minorHAnsi"/>
          <w:sz w:val="24"/>
          <w:szCs w:val="24"/>
        </w:rPr>
      </w:pPr>
      <w:r w:rsidRPr="00F14F7F">
        <w:rPr>
          <w:rFonts w:asciiTheme="minorHAnsi" w:hAnsiTheme="minorHAnsi" w:cstheme="minorHAnsi"/>
          <w:sz w:val="24"/>
          <w:szCs w:val="24"/>
        </w:rPr>
        <w:t>Please explain</w:t>
      </w:r>
      <w:r w:rsidR="00707A0C" w:rsidRPr="00F14F7F">
        <w:rPr>
          <w:rFonts w:asciiTheme="minorHAnsi" w:hAnsiTheme="minorHAnsi" w:cstheme="minorHAnsi"/>
          <w:sz w:val="24"/>
          <w:szCs w:val="24"/>
        </w:rPr>
        <w:t xml:space="preserve"> further below:</w:t>
      </w:r>
      <w:r w:rsidRPr="00F14F7F" w:rsidDel="00D67227">
        <w:rPr>
          <w:rFonts w:asciiTheme="minorHAnsi" w:hAnsiTheme="minorHAnsi" w:cstheme="minorHAnsi"/>
          <w:sz w:val="24"/>
          <w:szCs w:val="24"/>
        </w:rPr>
        <w:t xml:space="preserve"> </w:t>
      </w:r>
    </w:p>
    <w:p w14:paraId="5D0F14F8" w14:textId="77777777" w:rsidR="00FE6149" w:rsidRDefault="00FE6149" w:rsidP="00FE6149">
      <w:pPr>
        <w:pBdr>
          <w:top w:val="single" w:sz="4" w:space="1" w:color="auto"/>
          <w:left w:val="single" w:sz="4" w:space="4" w:color="auto"/>
          <w:bottom w:val="single" w:sz="4" w:space="1" w:color="auto"/>
          <w:right w:val="single" w:sz="4" w:space="4" w:color="auto"/>
        </w:pBdr>
        <w:spacing w:after="160"/>
        <w:ind w:left="792"/>
        <w:rPr>
          <w:rFonts w:asciiTheme="minorHAnsi" w:hAnsiTheme="minorHAnsi" w:cstheme="minorHAnsi"/>
        </w:rPr>
      </w:pPr>
      <w:permStart w:id="611390602" w:edGrp="everyone"/>
      <w:permEnd w:id="611390602"/>
    </w:p>
    <w:p w14:paraId="26A458CB" w14:textId="77777777" w:rsidR="00FE6149" w:rsidRPr="00FE6149" w:rsidRDefault="00FE6149" w:rsidP="00FE6149">
      <w:pPr>
        <w:pBdr>
          <w:top w:val="single" w:sz="4" w:space="1" w:color="auto"/>
          <w:left w:val="single" w:sz="4" w:space="4" w:color="auto"/>
          <w:bottom w:val="single" w:sz="4" w:space="1" w:color="auto"/>
          <w:right w:val="single" w:sz="4" w:space="4" w:color="auto"/>
        </w:pBdr>
        <w:spacing w:after="160"/>
        <w:ind w:left="792"/>
        <w:rPr>
          <w:rFonts w:asciiTheme="minorHAnsi" w:hAnsiTheme="minorHAnsi" w:cstheme="minorHAnsi"/>
        </w:rPr>
      </w:pPr>
    </w:p>
    <w:p w14:paraId="4A4941BF" w14:textId="2FEF9CBD" w:rsidR="001D276B" w:rsidRPr="00F14F7F" w:rsidRDefault="001D276B" w:rsidP="00B12F48">
      <w:pPr>
        <w:pStyle w:val="ListParagraph"/>
        <w:numPr>
          <w:ilvl w:val="1"/>
          <w:numId w:val="40"/>
        </w:numPr>
        <w:spacing w:after="160"/>
        <w:rPr>
          <w:rFonts w:asciiTheme="minorHAnsi" w:hAnsiTheme="minorHAnsi" w:cstheme="minorHAnsi"/>
          <w:sz w:val="24"/>
          <w:szCs w:val="24"/>
        </w:rPr>
      </w:pPr>
      <w:r w:rsidRPr="00F14F7F">
        <w:rPr>
          <w:rFonts w:asciiTheme="minorHAnsi" w:hAnsiTheme="minorHAnsi" w:cstheme="minorHAnsi"/>
          <w:sz w:val="24"/>
          <w:szCs w:val="24"/>
        </w:rPr>
        <w:t xml:space="preserve">Where does your organisation consider the Money Laundering liability for the “actions” of an Indirect PSP </w:t>
      </w:r>
      <w:r w:rsidRPr="00F14F7F">
        <w:rPr>
          <w:rFonts w:asciiTheme="minorHAnsi" w:hAnsiTheme="minorHAnsi" w:cstheme="minorHAnsi"/>
          <w:b/>
          <w:sz w:val="24"/>
          <w:szCs w:val="24"/>
          <w:u w:val="single"/>
        </w:rPr>
        <w:t>should</w:t>
      </w:r>
      <w:r w:rsidRPr="00F14F7F">
        <w:rPr>
          <w:rFonts w:asciiTheme="minorHAnsi" w:hAnsiTheme="minorHAnsi" w:cstheme="minorHAnsi"/>
          <w:sz w:val="24"/>
          <w:szCs w:val="24"/>
        </w:rPr>
        <w:t xml:space="preserve"> reside?</w:t>
      </w:r>
    </w:p>
    <w:p w14:paraId="7F2B6222" w14:textId="539F2780" w:rsidR="000850A0" w:rsidRDefault="00F92A81" w:rsidP="00B12F48">
      <w:pPr>
        <w:spacing w:after="160"/>
        <w:ind w:left="851"/>
        <w:rPr>
          <w:rFonts w:asciiTheme="minorHAnsi" w:hAnsiTheme="minorHAnsi" w:cstheme="minorHAnsi"/>
        </w:rPr>
      </w:pPr>
      <w:sdt>
        <w:sdtPr>
          <w:rPr>
            <w:rFonts w:asciiTheme="minorHAnsi" w:eastAsia="MS Gothic" w:hAnsiTheme="minorHAnsi" w:cstheme="minorHAnsi"/>
          </w:rPr>
          <w:id w:val="1424148927"/>
          <w14:checkbox>
            <w14:checked w14:val="0"/>
            <w14:checkedState w14:val="2612" w14:font="MS Gothic"/>
            <w14:uncheckedState w14:val="2610" w14:font="MS Gothic"/>
          </w14:checkbox>
        </w:sdtPr>
        <w:sdtEndPr/>
        <w:sdtContent>
          <w:permStart w:id="554971716" w:edGrp="everyone"/>
          <w:r w:rsidR="000C799F">
            <w:rPr>
              <w:rFonts w:ascii="MS Gothic" w:eastAsia="MS Gothic" w:hAnsi="MS Gothic" w:cstheme="minorHAnsi" w:hint="eastAsia"/>
            </w:rPr>
            <w:t>☐</w:t>
          </w:r>
          <w:permEnd w:id="554971716"/>
        </w:sdtContent>
      </w:sdt>
      <w:r w:rsidR="000C799F">
        <w:rPr>
          <w:rFonts w:asciiTheme="minorHAnsi" w:eastAsia="MS Gothic" w:hAnsiTheme="minorHAnsi" w:cstheme="minorHAnsi"/>
        </w:rPr>
        <w:t xml:space="preserve"> </w:t>
      </w:r>
      <w:r w:rsidR="00D67227" w:rsidRPr="00F14F7F">
        <w:rPr>
          <w:rFonts w:asciiTheme="minorHAnsi" w:hAnsiTheme="minorHAnsi" w:cstheme="minorHAnsi"/>
        </w:rPr>
        <w:t>With only the Indirect PSP</w:t>
      </w:r>
      <w:r w:rsidR="00D67227" w:rsidRPr="00F14F7F">
        <w:rPr>
          <w:rFonts w:asciiTheme="minorHAnsi" w:hAnsiTheme="minorHAnsi" w:cstheme="minorHAnsi"/>
        </w:rPr>
        <w:tab/>
      </w:r>
      <w:sdt>
        <w:sdtPr>
          <w:rPr>
            <w:rFonts w:asciiTheme="minorHAnsi" w:eastAsia="MS Gothic" w:hAnsiTheme="minorHAnsi" w:cstheme="minorHAnsi"/>
          </w:rPr>
          <w:id w:val="-111903572"/>
          <w14:checkbox>
            <w14:checked w14:val="0"/>
            <w14:checkedState w14:val="2612" w14:font="MS Gothic"/>
            <w14:uncheckedState w14:val="2610" w14:font="MS Gothic"/>
          </w14:checkbox>
        </w:sdtPr>
        <w:sdtEndPr/>
        <w:sdtContent>
          <w:permStart w:id="1860907570" w:edGrp="everyone"/>
          <w:r w:rsidR="00D67227" w:rsidRPr="00F14F7F">
            <w:rPr>
              <w:rFonts w:ascii="Segoe UI Symbol" w:eastAsia="MS Gothic" w:hAnsi="Segoe UI Symbol" w:cs="Segoe UI Symbol"/>
            </w:rPr>
            <w:t>☐</w:t>
          </w:r>
          <w:permEnd w:id="1860907570"/>
        </w:sdtContent>
      </w:sdt>
      <w:r w:rsidR="000850A0">
        <w:rPr>
          <w:rFonts w:asciiTheme="minorHAnsi" w:hAnsiTheme="minorHAnsi" w:cstheme="minorHAnsi"/>
        </w:rPr>
        <w:t xml:space="preserve"> With only the Provider PSP</w:t>
      </w:r>
    </w:p>
    <w:p w14:paraId="20FE4705" w14:textId="3E60B5B4" w:rsidR="00D67227" w:rsidRPr="00F14F7F" w:rsidRDefault="00F92A81" w:rsidP="00B12F48">
      <w:pPr>
        <w:spacing w:after="160"/>
        <w:ind w:left="851"/>
        <w:rPr>
          <w:rFonts w:asciiTheme="minorHAnsi" w:hAnsiTheme="minorHAnsi" w:cstheme="minorHAnsi"/>
        </w:rPr>
      </w:pPr>
      <w:sdt>
        <w:sdtPr>
          <w:rPr>
            <w:rFonts w:asciiTheme="minorHAnsi" w:eastAsia="MS Gothic" w:hAnsiTheme="minorHAnsi" w:cstheme="minorHAnsi"/>
          </w:rPr>
          <w:id w:val="521054694"/>
          <w14:checkbox>
            <w14:checked w14:val="0"/>
            <w14:checkedState w14:val="2612" w14:font="MS Gothic"/>
            <w14:uncheckedState w14:val="2610" w14:font="MS Gothic"/>
          </w14:checkbox>
        </w:sdtPr>
        <w:sdtEndPr/>
        <w:sdtContent>
          <w:permStart w:id="2078769140" w:edGrp="everyone"/>
          <w:r w:rsidR="000850A0">
            <w:rPr>
              <w:rFonts w:ascii="MS Gothic" w:eastAsia="MS Gothic" w:hAnsi="MS Gothic" w:cstheme="minorHAnsi" w:hint="eastAsia"/>
            </w:rPr>
            <w:t>☐</w:t>
          </w:r>
          <w:permEnd w:id="2078769140"/>
        </w:sdtContent>
      </w:sdt>
      <w:r w:rsidR="00D67227" w:rsidRPr="00F14F7F">
        <w:rPr>
          <w:rFonts w:asciiTheme="minorHAnsi" w:hAnsiTheme="minorHAnsi" w:cstheme="minorHAnsi"/>
        </w:rPr>
        <w:t xml:space="preserve"> With both</w:t>
      </w:r>
    </w:p>
    <w:p w14:paraId="433090B6" w14:textId="77777777" w:rsidR="00B12F48" w:rsidRPr="00F14F7F" w:rsidRDefault="00D67227" w:rsidP="00B12F48">
      <w:pPr>
        <w:spacing w:after="160"/>
        <w:ind w:left="851"/>
        <w:rPr>
          <w:rFonts w:asciiTheme="minorHAnsi" w:hAnsiTheme="minorHAnsi" w:cstheme="minorHAnsi"/>
        </w:rPr>
      </w:pPr>
      <w:r w:rsidRPr="00F14F7F">
        <w:rPr>
          <w:rFonts w:asciiTheme="minorHAnsi" w:hAnsiTheme="minorHAnsi" w:cstheme="minorHAnsi"/>
        </w:rPr>
        <w:t>Please explain</w:t>
      </w:r>
      <w:r w:rsidR="00707A0C" w:rsidRPr="00F14F7F">
        <w:rPr>
          <w:rFonts w:asciiTheme="minorHAnsi" w:hAnsiTheme="minorHAnsi" w:cstheme="minorHAnsi"/>
        </w:rPr>
        <w:t xml:space="preserve"> further below:</w:t>
      </w:r>
    </w:p>
    <w:p w14:paraId="4E54AD62" w14:textId="77777777" w:rsidR="00FE6149" w:rsidRDefault="00FE6149" w:rsidP="00FE6149">
      <w:pPr>
        <w:pBdr>
          <w:top w:val="single" w:sz="4" w:space="1" w:color="auto"/>
          <w:left w:val="single" w:sz="4" w:space="4" w:color="auto"/>
          <w:bottom w:val="single" w:sz="4" w:space="1" w:color="auto"/>
          <w:right w:val="single" w:sz="4" w:space="4" w:color="auto"/>
        </w:pBdr>
        <w:spacing w:after="160"/>
        <w:ind w:left="792"/>
        <w:rPr>
          <w:rFonts w:asciiTheme="minorHAnsi" w:hAnsiTheme="minorHAnsi" w:cstheme="minorHAnsi"/>
        </w:rPr>
      </w:pPr>
      <w:permStart w:id="1804284660" w:edGrp="everyone"/>
      <w:permEnd w:id="1804284660"/>
    </w:p>
    <w:p w14:paraId="218C5495" w14:textId="77777777" w:rsidR="00FE6149" w:rsidRPr="00FE6149" w:rsidRDefault="00FE6149" w:rsidP="00FE6149">
      <w:pPr>
        <w:pBdr>
          <w:top w:val="single" w:sz="4" w:space="1" w:color="auto"/>
          <w:left w:val="single" w:sz="4" w:space="4" w:color="auto"/>
          <w:bottom w:val="single" w:sz="4" w:space="1" w:color="auto"/>
          <w:right w:val="single" w:sz="4" w:space="4" w:color="auto"/>
        </w:pBdr>
        <w:spacing w:after="160"/>
        <w:ind w:left="792"/>
        <w:rPr>
          <w:rFonts w:asciiTheme="minorHAnsi" w:hAnsiTheme="minorHAnsi" w:cstheme="minorHAnsi"/>
        </w:rPr>
      </w:pPr>
    </w:p>
    <w:p w14:paraId="74A0E770" w14:textId="217DC046" w:rsidR="00D82DB4" w:rsidRPr="00F14F7F" w:rsidRDefault="00D82DB4" w:rsidP="00CE2339">
      <w:pPr>
        <w:pStyle w:val="ListParagraph"/>
        <w:numPr>
          <w:ilvl w:val="1"/>
          <w:numId w:val="40"/>
        </w:numPr>
        <w:spacing w:after="160"/>
        <w:rPr>
          <w:rFonts w:asciiTheme="minorHAnsi" w:hAnsiTheme="minorHAnsi" w:cstheme="minorHAnsi"/>
          <w:sz w:val="24"/>
          <w:szCs w:val="24"/>
        </w:rPr>
      </w:pPr>
      <w:r w:rsidRPr="00F14F7F">
        <w:rPr>
          <w:rFonts w:asciiTheme="minorHAnsi" w:hAnsiTheme="minorHAnsi" w:cstheme="minorHAnsi"/>
          <w:sz w:val="24"/>
          <w:szCs w:val="24"/>
        </w:rPr>
        <w:t>Does your Risk Appeti</w:t>
      </w:r>
      <w:r w:rsidR="00831C6B" w:rsidRPr="00F14F7F">
        <w:rPr>
          <w:rFonts w:asciiTheme="minorHAnsi" w:hAnsiTheme="minorHAnsi" w:cstheme="minorHAnsi"/>
          <w:sz w:val="24"/>
          <w:szCs w:val="24"/>
        </w:rPr>
        <w:t xml:space="preserve">te differ between types of </w:t>
      </w:r>
      <w:r w:rsidR="00AB6675" w:rsidRPr="00F14F7F">
        <w:rPr>
          <w:rFonts w:asciiTheme="minorHAnsi" w:hAnsiTheme="minorHAnsi" w:cstheme="minorHAnsi"/>
          <w:sz w:val="24"/>
          <w:szCs w:val="24"/>
        </w:rPr>
        <w:t>Indirect PSP</w:t>
      </w:r>
      <w:r w:rsidRPr="00F14F7F">
        <w:rPr>
          <w:rFonts w:asciiTheme="minorHAnsi" w:hAnsiTheme="minorHAnsi" w:cstheme="minorHAnsi"/>
          <w:sz w:val="24"/>
          <w:szCs w:val="24"/>
        </w:rPr>
        <w:t xml:space="preserve"> (</w:t>
      </w:r>
      <w:r w:rsidR="00831C6B" w:rsidRPr="00F14F7F">
        <w:rPr>
          <w:rFonts w:asciiTheme="minorHAnsi" w:hAnsiTheme="minorHAnsi" w:cstheme="minorHAnsi"/>
          <w:sz w:val="24"/>
          <w:szCs w:val="24"/>
        </w:rPr>
        <w:t xml:space="preserve">for example </w:t>
      </w:r>
      <w:r w:rsidRPr="00F14F7F">
        <w:rPr>
          <w:rFonts w:asciiTheme="minorHAnsi" w:hAnsiTheme="minorHAnsi" w:cstheme="minorHAnsi"/>
          <w:sz w:val="24"/>
          <w:szCs w:val="24"/>
        </w:rPr>
        <w:t>EMI</w:t>
      </w:r>
      <w:r w:rsidR="00831C6B" w:rsidRPr="00F14F7F">
        <w:rPr>
          <w:rFonts w:asciiTheme="minorHAnsi" w:hAnsiTheme="minorHAnsi" w:cstheme="minorHAnsi"/>
          <w:sz w:val="24"/>
          <w:szCs w:val="24"/>
        </w:rPr>
        <w:t>s</w:t>
      </w:r>
      <w:r w:rsidRPr="00F14F7F">
        <w:rPr>
          <w:rFonts w:asciiTheme="minorHAnsi" w:hAnsiTheme="minorHAnsi" w:cstheme="minorHAnsi"/>
          <w:sz w:val="24"/>
          <w:szCs w:val="24"/>
        </w:rPr>
        <w:t>, API</w:t>
      </w:r>
      <w:r w:rsidR="00831C6B" w:rsidRPr="00F14F7F">
        <w:rPr>
          <w:rFonts w:asciiTheme="minorHAnsi" w:hAnsiTheme="minorHAnsi" w:cstheme="minorHAnsi"/>
          <w:sz w:val="24"/>
          <w:szCs w:val="24"/>
        </w:rPr>
        <w:t>s</w:t>
      </w:r>
      <w:r w:rsidRPr="00F14F7F">
        <w:rPr>
          <w:rFonts w:asciiTheme="minorHAnsi" w:hAnsiTheme="minorHAnsi" w:cstheme="minorHAnsi"/>
          <w:sz w:val="24"/>
          <w:szCs w:val="24"/>
        </w:rPr>
        <w:t>, SPI</w:t>
      </w:r>
      <w:r w:rsidR="00831C6B" w:rsidRPr="00F14F7F">
        <w:rPr>
          <w:rFonts w:asciiTheme="minorHAnsi" w:hAnsiTheme="minorHAnsi" w:cstheme="minorHAnsi"/>
          <w:sz w:val="24"/>
          <w:szCs w:val="24"/>
        </w:rPr>
        <w:t>s</w:t>
      </w:r>
      <w:r w:rsidRPr="00F14F7F">
        <w:rPr>
          <w:rFonts w:asciiTheme="minorHAnsi" w:hAnsiTheme="minorHAnsi" w:cstheme="minorHAnsi"/>
          <w:sz w:val="24"/>
          <w:szCs w:val="24"/>
        </w:rPr>
        <w:t>) and the products they provide (</w:t>
      </w:r>
      <w:r w:rsidR="00A51419" w:rsidRPr="00F14F7F">
        <w:rPr>
          <w:rFonts w:asciiTheme="minorHAnsi" w:hAnsiTheme="minorHAnsi" w:cstheme="minorHAnsi"/>
          <w:sz w:val="24"/>
          <w:szCs w:val="24"/>
        </w:rPr>
        <w:t xml:space="preserve">for example </w:t>
      </w:r>
      <w:r w:rsidRPr="00F14F7F">
        <w:rPr>
          <w:rFonts w:asciiTheme="minorHAnsi" w:hAnsiTheme="minorHAnsi" w:cstheme="minorHAnsi"/>
          <w:sz w:val="24"/>
          <w:szCs w:val="24"/>
        </w:rPr>
        <w:t xml:space="preserve">payments </w:t>
      </w:r>
      <w:r w:rsidR="00831C6B" w:rsidRPr="00F14F7F">
        <w:rPr>
          <w:rFonts w:asciiTheme="minorHAnsi" w:hAnsiTheme="minorHAnsi" w:cstheme="minorHAnsi"/>
          <w:sz w:val="24"/>
          <w:szCs w:val="24"/>
        </w:rPr>
        <w:t>from and to bank accounts only, or</w:t>
      </w:r>
      <w:r w:rsidRPr="00F14F7F">
        <w:rPr>
          <w:rFonts w:asciiTheme="minorHAnsi" w:hAnsiTheme="minorHAnsi" w:cstheme="minorHAnsi"/>
          <w:sz w:val="24"/>
          <w:szCs w:val="24"/>
        </w:rPr>
        <w:t xml:space="preserve"> accepting and paying physical cash)?</w:t>
      </w:r>
    </w:p>
    <w:p w14:paraId="6F5F6166" w14:textId="13483003" w:rsidR="00082DE9" w:rsidRPr="00F14F7F" w:rsidRDefault="00F92A81" w:rsidP="00082DE9">
      <w:pPr>
        <w:spacing w:after="160"/>
        <w:ind w:left="851"/>
        <w:rPr>
          <w:rFonts w:asciiTheme="minorHAnsi" w:hAnsiTheme="minorHAnsi" w:cstheme="minorHAnsi"/>
        </w:rPr>
      </w:pPr>
      <w:sdt>
        <w:sdtPr>
          <w:rPr>
            <w:rFonts w:asciiTheme="minorHAnsi" w:eastAsia="MS Gothic" w:hAnsiTheme="minorHAnsi" w:cstheme="minorHAnsi"/>
          </w:rPr>
          <w:id w:val="-310562867"/>
          <w14:checkbox>
            <w14:checked w14:val="0"/>
            <w14:checkedState w14:val="2612" w14:font="MS Gothic"/>
            <w14:uncheckedState w14:val="2610" w14:font="MS Gothic"/>
          </w14:checkbox>
        </w:sdtPr>
        <w:sdtEndPr/>
        <w:sdtContent>
          <w:permStart w:id="172978683" w:edGrp="everyone"/>
          <w:r w:rsidR="00B31523" w:rsidRPr="00F14F7F">
            <w:rPr>
              <w:rFonts w:ascii="Segoe UI Symbol" w:eastAsia="MS Gothic" w:hAnsi="Segoe UI Symbol" w:cs="Segoe UI Symbol"/>
            </w:rPr>
            <w:t>☐</w:t>
          </w:r>
          <w:permEnd w:id="172978683"/>
        </w:sdtContent>
      </w:sdt>
      <w:r w:rsidR="00082DE9" w:rsidRPr="00F14F7F">
        <w:rPr>
          <w:rFonts w:asciiTheme="minorHAnsi" w:hAnsiTheme="minorHAnsi" w:cstheme="minorHAnsi"/>
        </w:rPr>
        <w:t>Yes</w:t>
      </w:r>
      <w:r w:rsidR="00B31523" w:rsidRPr="00F14F7F">
        <w:rPr>
          <w:rFonts w:asciiTheme="minorHAnsi" w:hAnsiTheme="minorHAnsi" w:cstheme="minorHAnsi"/>
        </w:rPr>
        <w:tab/>
      </w:r>
      <w:sdt>
        <w:sdtPr>
          <w:rPr>
            <w:rFonts w:asciiTheme="minorHAnsi" w:eastAsia="MS Gothic" w:hAnsiTheme="minorHAnsi" w:cstheme="minorHAnsi"/>
          </w:rPr>
          <w:id w:val="190032993"/>
          <w14:checkbox>
            <w14:checked w14:val="0"/>
            <w14:checkedState w14:val="2612" w14:font="MS Gothic"/>
            <w14:uncheckedState w14:val="2610" w14:font="MS Gothic"/>
          </w14:checkbox>
        </w:sdtPr>
        <w:sdtEndPr/>
        <w:sdtContent>
          <w:permStart w:id="1225599950" w:edGrp="everyone"/>
          <w:r w:rsidR="00082DE9" w:rsidRPr="00F14F7F">
            <w:rPr>
              <w:rFonts w:ascii="Segoe UI Symbol" w:eastAsia="MS Gothic" w:hAnsi="Segoe UI Symbol" w:cs="Segoe UI Symbol"/>
            </w:rPr>
            <w:t>☐</w:t>
          </w:r>
          <w:permEnd w:id="1225599950"/>
        </w:sdtContent>
      </w:sdt>
      <w:r w:rsidR="00082DE9" w:rsidRPr="00F14F7F">
        <w:rPr>
          <w:rFonts w:asciiTheme="minorHAnsi" w:hAnsiTheme="minorHAnsi" w:cstheme="minorHAnsi"/>
        </w:rPr>
        <w:t>No</w:t>
      </w:r>
    </w:p>
    <w:p w14:paraId="0085DEF4" w14:textId="02B9ABA3" w:rsidR="003B23EB" w:rsidRPr="00F14F7F" w:rsidRDefault="003B23EB" w:rsidP="00082DE9">
      <w:pPr>
        <w:spacing w:after="160"/>
        <w:ind w:left="851"/>
        <w:rPr>
          <w:rFonts w:asciiTheme="minorHAnsi" w:hAnsiTheme="minorHAnsi" w:cstheme="minorHAnsi"/>
        </w:rPr>
      </w:pPr>
      <w:r w:rsidRPr="00F14F7F">
        <w:rPr>
          <w:rFonts w:asciiTheme="minorHAnsi" w:hAnsiTheme="minorHAnsi" w:cstheme="minorHAnsi"/>
        </w:rPr>
        <w:t>If your risk appetite differs between different types of Indirect PSP, or the products they provide, please explain this difference:</w:t>
      </w:r>
    </w:p>
    <w:p w14:paraId="53F080B0" w14:textId="77777777" w:rsidR="00FE6149" w:rsidRDefault="00FE6149" w:rsidP="00FE6149">
      <w:pPr>
        <w:pBdr>
          <w:top w:val="single" w:sz="4" w:space="1" w:color="auto"/>
          <w:left w:val="single" w:sz="4" w:space="4" w:color="auto"/>
          <w:bottom w:val="single" w:sz="4" w:space="1" w:color="auto"/>
          <w:right w:val="single" w:sz="4" w:space="4" w:color="auto"/>
        </w:pBdr>
        <w:spacing w:after="160"/>
        <w:ind w:left="792"/>
        <w:rPr>
          <w:rFonts w:asciiTheme="minorHAnsi" w:hAnsiTheme="minorHAnsi" w:cstheme="minorHAnsi"/>
        </w:rPr>
      </w:pPr>
      <w:permStart w:id="623718447" w:edGrp="everyone"/>
      <w:permEnd w:id="623718447"/>
    </w:p>
    <w:p w14:paraId="4C85B9ED" w14:textId="77777777" w:rsidR="00FE6149" w:rsidRPr="00FE6149" w:rsidRDefault="00FE6149" w:rsidP="00FE6149">
      <w:pPr>
        <w:pBdr>
          <w:top w:val="single" w:sz="4" w:space="1" w:color="auto"/>
          <w:left w:val="single" w:sz="4" w:space="4" w:color="auto"/>
          <w:bottom w:val="single" w:sz="4" w:space="1" w:color="auto"/>
          <w:right w:val="single" w:sz="4" w:space="4" w:color="auto"/>
        </w:pBdr>
        <w:spacing w:after="160"/>
        <w:ind w:left="792"/>
        <w:rPr>
          <w:rFonts w:asciiTheme="minorHAnsi" w:hAnsiTheme="minorHAnsi" w:cstheme="minorHAnsi"/>
        </w:rPr>
      </w:pPr>
    </w:p>
    <w:p w14:paraId="173E4DCF" w14:textId="023B2011" w:rsidR="00951572" w:rsidRPr="00F14F7F" w:rsidRDefault="00951572" w:rsidP="00951572">
      <w:pPr>
        <w:pStyle w:val="ListParagraph"/>
        <w:numPr>
          <w:ilvl w:val="1"/>
          <w:numId w:val="40"/>
        </w:numPr>
        <w:spacing w:after="160"/>
        <w:rPr>
          <w:rFonts w:asciiTheme="minorHAnsi" w:hAnsiTheme="minorHAnsi" w:cstheme="minorHAnsi"/>
          <w:sz w:val="24"/>
          <w:szCs w:val="24"/>
        </w:rPr>
      </w:pPr>
      <w:r w:rsidRPr="00F14F7F">
        <w:rPr>
          <w:rFonts w:asciiTheme="minorHAnsi" w:hAnsiTheme="minorHAnsi" w:cstheme="minorHAnsi"/>
          <w:sz w:val="24"/>
          <w:szCs w:val="24"/>
        </w:rPr>
        <w:t xml:space="preserve">Does your organisation permit your Indirect PSP clients to provide Account Services and / or access to the Payment Systems to other indirect PSPs? </w:t>
      </w:r>
    </w:p>
    <w:p w14:paraId="7688041E" w14:textId="713D134B" w:rsidR="00C548E8" w:rsidRPr="00F14F7F" w:rsidRDefault="00F92A81" w:rsidP="00B12F48">
      <w:pPr>
        <w:spacing w:after="160"/>
        <w:ind w:left="851"/>
        <w:rPr>
          <w:rFonts w:asciiTheme="minorHAnsi" w:hAnsiTheme="minorHAnsi" w:cstheme="minorHAnsi"/>
        </w:rPr>
      </w:pPr>
      <w:sdt>
        <w:sdtPr>
          <w:rPr>
            <w:rFonts w:asciiTheme="minorHAnsi" w:eastAsia="MS Gothic" w:hAnsiTheme="minorHAnsi" w:cstheme="minorHAnsi"/>
          </w:rPr>
          <w:id w:val="1286471981"/>
          <w14:checkbox>
            <w14:checked w14:val="0"/>
            <w14:checkedState w14:val="2612" w14:font="MS Gothic"/>
            <w14:uncheckedState w14:val="2610" w14:font="MS Gothic"/>
          </w14:checkbox>
        </w:sdtPr>
        <w:sdtEndPr/>
        <w:sdtContent>
          <w:permStart w:id="1163748346" w:edGrp="everyone"/>
          <w:r w:rsidR="00C548E8" w:rsidRPr="00F14F7F">
            <w:rPr>
              <w:rFonts w:ascii="Segoe UI Symbol" w:eastAsia="MS Gothic" w:hAnsi="Segoe UI Symbol" w:cs="Segoe UI Symbol"/>
            </w:rPr>
            <w:t>☐</w:t>
          </w:r>
          <w:permEnd w:id="1163748346"/>
        </w:sdtContent>
      </w:sdt>
      <w:r w:rsidR="00C548E8" w:rsidRPr="00F14F7F">
        <w:rPr>
          <w:rFonts w:asciiTheme="minorHAnsi" w:hAnsiTheme="minorHAnsi" w:cstheme="minorHAnsi"/>
        </w:rPr>
        <w:t>Yes</w:t>
      </w:r>
      <w:r w:rsidR="00C548E8" w:rsidRPr="00F14F7F">
        <w:rPr>
          <w:rFonts w:asciiTheme="minorHAnsi" w:hAnsiTheme="minorHAnsi" w:cstheme="minorHAnsi"/>
        </w:rPr>
        <w:tab/>
      </w:r>
      <w:sdt>
        <w:sdtPr>
          <w:rPr>
            <w:rFonts w:asciiTheme="minorHAnsi" w:eastAsia="MS Gothic" w:hAnsiTheme="minorHAnsi" w:cstheme="minorHAnsi"/>
          </w:rPr>
          <w:id w:val="1660186779"/>
          <w14:checkbox>
            <w14:checked w14:val="0"/>
            <w14:checkedState w14:val="2612" w14:font="MS Gothic"/>
            <w14:uncheckedState w14:val="2610" w14:font="MS Gothic"/>
          </w14:checkbox>
        </w:sdtPr>
        <w:sdtEndPr/>
        <w:sdtContent>
          <w:permStart w:id="312553945" w:edGrp="everyone"/>
          <w:r w:rsidR="00C548E8" w:rsidRPr="00F14F7F">
            <w:rPr>
              <w:rFonts w:ascii="Segoe UI Symbol" w:eastAsia="MS Gothic" w:hAnsi="Segoe UI Symbol" w:cs="Segoe UI Symbol"/>
            </w:rPr>
            <w:t>☐</w:t>
          </w:r>
          <w:permEnd w:id="312553945"/>
        </w:sdtContent>
      </w:sdt>
      <w:r w:rsidR="00C548E8" w:rsidRPr="00F14F7F">
        <w:rPr>
          <w:rFonts w:asciiTheme="minorHAnsi" w:hAnsiTheme="minorHAnsi" w:cstheme="minorHAnsi"/>
        </w:rPr>
        <w:t>No</w:t>
      </w:r>
    </w:p>
    <w:p w14:paraId="640D0224" w14:textId="3149CE0B" w:rsidR="00C548E8" w:rsidRPr="00F14F7F" w:rsidRDefault="00C548E8" w:rsidP="00B12F48">
      <w:pPr>
        <w:spacing w:after="160"/>
        <w:ind w:left="851"/>
        <w:rPr>
          <w:rFonts w:asciiTheme="minorHAnsi" w:hAnsiTheme="minorHAnsi" w:cstheme="minorHAnsi"/>
        </w:rPr>
      </w:pPr>
      <w:r w:rsidRPr="00F14F7F">
        <w:rPr>
          <w:rFonts w:asciiTheme="minorHAnsi" w:hAnsiTheme="minorHAnsi" w:cstheme="minorHAnsi"/>
        </w:rPr>
        <w:t xml:space="preserve">If yes, is this to all of your Indirect PSP clients, or only for select clients. </w:t>
      </w:r>
    </w:p>
    <w:p w14:paraId="0BD4D3F2" w14:textId="6D7D829C" w:rsidR="00C548E8" w:rsidRPr="00F14F7F" w:rsidRDefault="00F92A81" w:rsidP="00B12F48">
      <w:pPr>
        <w:spacing w:after="160"/>
        <w:ind w:left="131" w:firstLine="720"/>
        <w:rPr>
          <w:rFonts w:asciiTheme="minorHAnsi" w:hAnsiTheme="minorHAnsi" w:cstheme="minorHAnsi"/>
        </w:rPr>
      </w:pPr>
      <w:sdt>
        <w:sdtPr>
          <w:rPr>
            <w:rFonts w:asciiTheme="minorHAnsi" w:eastAsia="MS Gothic" w:hAnsiTheme="minorHAnsi" w:cstheme="minorHAnsi"/>
          </w:rPr>
          <w:id w:val="-1692609942"/>
          <w14:checkbox>
            <w14:checked w14:val="0"/>
            <w14:checkedState w14:val="2612" w14:font="MS Gothic"/>
            <w14:uncheckedState w14:val="2610" w14:font="MS Gothic"/>
          </w14:checkbox>
        </w:sdtPr>
        <w:sdtEndPr/>
        <w:sdtContent>
          <w:permStart w:id="1201163387" w:edGrp="everyone"/>
          <w:r w:rsidR="00C548E8" w:rsidRPr="00F14F7F">
            <w:rPr>
              <w:rFonts w:ascii="Segoe UI Symbol" w:eastAsia="MS Gothic" w:hAnsi="Segoe UI Symbol" w:cs="Segoe UI Symbol"/>
            </w:rPr>
            <w:t>☐</w:t>
          </w:r>
          <w:permEnd w:id="1201163387"/>
        </w:sdtContent>
      </w:sdt>
      <w:r w:rsidR="00C548E8" w:rsidRPr="00F14F7F">
        <w:rPr>
          <w:rFonts w:asciiTheme="minorHAnsi" w:hAnsiTheme="minorHAnsi" w:cstheme="minorHAnsi"/>
        </w:rPr>
        <w:t>All Indirect PSP Clients</w:t>
      </w:r>
      <w:r w:rsidR="00C548E8" w:rsidRPr="00F14F7F">
        <w:rPr>
          <w:rFonts w:asciiTheme="minorHAnsi" w:hAnsiTheme="minorHAnsi" w:cstheme="minorHAnsi"/>
        </w:rPr>
        <w:tab/>
      </w:r>
      <w:r w:rsidR="00C548E8" w:rsidRPr="00F14F7F">
        <w:rPr>
          <w:rFonts w:asciiTheme="minorHAnsi" w:hAnsiTheme="minorHAnsi" w:cstheme="minorHAnsi"/>
        </w:rPr>
        <w:tab/>
      </w:r>
      <w:sdt>
        <w:sdtPr>
          <w:rPr>
            <w:rFonts w:asciiTheme="minorHAnsi" w:eastAsia="MS Gothic" w:hAnsiTheme="minorHAnsi" w:cstheme="minorHAnsi"/>
          </w:rPr>
          <w:id w:val="-1855412947"/>
          <w14:checkbox>
            <w14:checked w14:val="0"/>
            <w14:checkedState w14:val="2612" w14:font="MS Gothic"/>
            <w14:uncheckedState w14:val="2610" w14:font="MS Gothic"/>
          </w14:checkbox>
        </w:sdtPr>
        <w:sdtEndPr/>
        <w:sdtContent>
          <w:permStart w:id="771576694" w:edGrp="everyone"/>
          <w:r w:rsidR="00C548E8" w:rsidRPr="00F14F7F">
            <w:rPr>
              <w:rFonts w:ascii="Segoe UI Symbol" w:eastAsia="MS Gothic" w:hAnsi="Segoe UI Symbol" w:cs="Segoe UI Symbol"/>
            </w:rPr>
            <w:t>☐</w:t>
          </w:r>
          <w:permEnd w:id="771576694"/>
        </w:sdtContent>
      </w:sdt>
      <w:r w:rsidR="00C548E8" w:rsidRPr="00F14F7F">
        <w:rPr>
          <w:rFonts w:asciiTheme="minorHAnsi" w:hAnsiTheme="minorHAnsi" w:cstheme="minorHAnsi"/>
        </w:rPr>
        <w:t>Only for select clients</w:t>
      </w:r>
    </w:p>
    <w:p w14:paraId="0AEDC089" w14:textId="77777777" w:rsidR="00B12F48" w:rsidRPr="00F14F7F" w:rsidRDefault="00C548E8" w:rsidP="00B12F48">
      <w:pPr>
        <w:spacing w:after="160"/>
        <w:ind w:left="851"/>
        <w:rPr>
          <w:rFonts w:asciiTheme="minorHAnsi" w:hAnsiTheme="minorHAnsi" w:cstheme="minorHAnsi"/>
        </w:rPr>
      </w:pPr>
      <w:r w:rsidRPr="00F14F7F">
        <w:rPr>
          <w:rFonts w:asciiTheme="minorHAnsi" w:hAnsiTheme="minorHAnsi" w:cstheme="minorHAnsi"/>
        </w:rPr>
        <w:t>If only select clients, how you assess which clients are permitted to provide this services to other Indirect PSPs?</w:t>
      </w:r>
    </w:p>
    <w:p w14:paraId="000128E8" w14:textId="77777777" w:rsidR="00FE6149" w:rsidRDefault="00FE6149" w:rsidP="00FE6149">
      <w:pPr>
        <w:pBdr>
          <w:top w:val="single" w:sz="4" w:space="1" w:color="auto"/>
          <w:left w:val="single" w:sz="4" w:space="4" w:color="auto"/>
          <w:bottom w:val="single" w:sz="4" w:space="1" w:color="auto"/>
          <w:right w:val="single" w:sz="4" w:space="4" w:color="auto"/>
        </w:pBdr>
        <w:spacing w:after="160"/>
        <w:ind w:left="792"/>
        <w:rPr>
          <w:rFonts w:asciiTheme="minorHAnsi" w:hAnsiTheme="minorHAnsi" w:cstheme="minorHAnsi"/>
        </w:rPr>
      </w:pPr>
      <w:permStart w:id="1889563494" w:edGrp="everyone"/>
      <w:permEnd w:id="1889563494"/>
    </w:p>
    <w:p w14:paraId="478AF4E4" w14:textId="77777777" w:rsidR="00FE6149" w:rsidRPr="00FE6149" w:rsidRDefault="00FE6149" w:rsidP="00FE6149">
      <w:pPr>
        <w:pBdr>
          <w:top w:val="single" w:sz="4" w:space="1" w:color="auto"/>
          <w:left w:val="single" w:sz="4" w:space="4" w:color="auto"/>
          <w:bottom w:val="single" w:sz="4" w:space="1" w:color="auto"/>
          <w:right w:val="single" w:sz="4" w:space="4" w:color="auto"/>
        </w:pBdr>
        <w:spacing w:after="160"/>
        <w:ind w:left="792"/>
        <w:rPr>
          <w:rFonts w:asciiTheme="minorHAnsi" w:hAnsiTheme="minorHAnsi" w:cstheme="minorHAnsi"/>
        </w:rPr>
      </w:pPr>
    </w:p>
    <w:p w14:paraId="5BDBBA68" w14:textId="2FCE3FB4" w:rsidR="00D82DB4" w:rsidRPr="00F14F7F" w:rsidRDefault="00D82DB4" w:rsidP="00CE2339">
      <w:pPr>
        <w:pStyle w:val="ListParagraph"/>
        <w:numPr>
          <w:ilvl w:val="1"/>
          <w:numId w:val="40"/>
        </w:numPr>
        <w:spacing w:after="160"/>
        <w:rPr>
          <w:rFonts w:asciiTheme="minorHAnsi" w:hAnsiTheme="minorHAnsi" w:cstheme="minorHAnsi"/>
          <w:sz w:val="24"/>
          <w:szCs w:val="24"/>
        </w:rPr>
      </w:pPr>
      <w:r w:rsidRPr="00F14F7F">
        <w:rPr>
          <w:rFonts w:asciiTheme="minorHAnsi" w:hAnsiTheme="minorHAnsi" w:cstheme="minorHAnsi"/>
          <w:sz w:val="24"/>
          <w:szCs w:val="24"/>
        </w:rPr>
        <w:t xml:space="preserve">In addition to Money Laundering risk, what other key risks does your organisation consider before providing services to </w:t>
      </w:r>
      <w:r w:rsidR="00AB6675" w:rsidRPr="00F14F7F">
        <w:rPr>
          <w:rFonts w:asciiTheme="minorHAnsi" w:hAnsiTheme="minorHAnsi" w:cstheme="minorHAnsi"/>
          <w:sz w:val="24"/>
          <w:szCs w:val="24"/>
        </w:rPr>
        <w:t>Indirect PSP</w:t>
      </w:r>
      <w:r w:rsidRPr="00F14F7F">
        <w:rPr>
          <w:rFonts w:asciiTheme="minorHAnsi" w:hAnsiTheme="minorHAnsi" w:cstheme="minorHAnsi"/>
          <w:sz w:val="24"/>
          <w:szCs w:val="24"/>
        </w:rPr>
        <w:t xml:space="preserve">? </w:t>
      </w:r>
    </w:p>
    <w:p w14:paraId="48F59022" w14:textId="38E1B9E7" w:rsidR="00082DE9" w:rsidRDefault="00082DE9" w:rsidP="00FE6149">
      <w:pPr>
        <w:pBdr>
          <w:top w:val="single" w:sz="4" w:space="1" w:color="auto"/>
          <w:left w:val="single" w:sz="4" w:space="4" w:color="auto"/>
          <w:bottom w:val="single" w:sz="4" w:space="1" w:color="auto"/>
          <w:right w:val="single" w:sz="4" w:space="4" w:color="auto"/>
        </w:pBdr>
        <w:spacing w:after="160"/>
        <w:ind w:left="792"/>
        <w:rPr>
          <w:rFonts w:asciiTheme="minorHAnsi" w:hAnsiTheme="minorHAnsi" w:cstheme="minorHAnsi"/>
        </w:rPr>
      </w:pPr>
      <w:permStart w:id="314115906" w:edGrp="everyone"/>
      <w:permEnd w:id="314115906"/>
    </w:p>
    <w:p w14:paraId="60ED68C1" w14:textId="77777777" w:rsidR="00FE6149" w:rsidRPr="00FE6149" w:rsidRDefault="00FE6149" w:rsidP="00FE6149">
      <w:pPr>
        <w:pBdr>
          <w:top w:val="single" w:sz="4" w:space="1" w:color="auto"/>
          <w:left w:val="single" w:sz="4" w:space="4" w:color="auto"/>
          <w:bottom w:val="single" w:sz="4" w:space="1" w:color="auto"/>
          <w:right w:val="single" w:sz="4" w:space="4" w:color="auto"/>
        </w:pBdr>
        <w:spacing w:after="160"/>
        <w:ind w:left="792"/>
        <w:rPr>
          <w:rFonts w:asciiTheme="minorHAnsi" w:hAnsiTheme="minorHAnsi" w:cstheme="minorHAnsi"/>
        </w:rPr>
      </w:pPr>
    </w:p>
    <w:p w14:paraId="178B1867" w14:textId="166EB39C" w:rsidR="00D82DB4" w:rsidRPr="00F14F7F" w:rsidRDefault="00D82DB4" w:rsidP="00CE2339">
      <w:pPr>
        <w:pStyle w:val="ListParagraph"/>
        <w:numPr>
          <w:ilvl w:val="1"/>
          <w:numId w:val="40"/>
        </w:numPr>
        <w:spacing w:after="160"/>
        <w:rPr>
          <w:rFonts w:asciiTheme="minorHAnsi" w:hAnsiTheme="minorHAnsi" w:cstheme="minorHAnsi"/>
          <w:sz w:val="24"/>
          <w:szCs w:val="24"/>
        </w:rPr>
      </w:pPr>
      <w:r w:rsidRPr="00F14F7F">
        <w:rPr>
          <w:rFonts w:asciiTheme="minorHAnsi" w:hAnsiTheme="minorHAnsi" w:cstheme="minorHAnsi"/>
          <w:sz w:val="24"/>
          <w:szCs w:val="24"/>
        </w:rPr>
        <w:t xml:space="preserve">What other factors impact your risk based decision to provide services to </w:t>
      </w:r>
      <w:r w:rsidR="00AB6675" w:rsidRPr="00F14F7F">
        <w:rPr>
          <w:rFonts w:asciiTheme="minorHAnsi" w:hAnsiTheme="minorHAnsi" w:cstheme="minorHAnsi"/>
          <w:sz w:val="24"/>
          <w:szCs w:val="24"/>
        </w:rPr>
        <w:t>Indirect PSP</w:t>
      </w:r>
      <w:r w:rsidRPr="00F14F7F">
        <w:rPr>
          <w:rFonts w:asciiTheme="minorHAnsi" w:hAnsiTheme="minorHAnsi" w:cstheme="minorHAnsi"/>
          <w:sz w:val="24"/>
          <w:szCs w:val="24"/>
        </w:rPr>
        <w:t xml:space="preserve">s? </w:t>
      </w:r>
    </w:p>
    <w:p w14:paraId="0BFF7DEE" w14:textId="0ED8A1D0" w:rsidR="006203C3" w:rsidRDefault="006203C3" w:rsidP="00FE6149">
      <w:pPr>
        <w:pBdr>
          <w:top w:val="single" w:sz="4" w:space="1" w:color="auto"/>
          <w:left w:val="single" w:sz="4" w:space="4" w:color="auto"/>
          <w:bottom w:val="single" w:sz="4" w:space="1" w:color="auto"/>
          <w:right w:val="single" w:sz="4" w:space="4" w:color="auto"/>
        </w:pBdr>
        <w:spacing w:after="160"/>
        <w:ind w:left="792"/>
      </w:pPr>
      <w:permStart w:id="83260340" w:edGrp="everyone"/>
      <w:permEnd w:id="83260340"/>
    </w:p>
    <w:p w14:paraId="435651FF" w14:textId="77777777" w:rsidR="00FE6149" w:rsidRPr="00FE6149" w:rsidRDefault="00FE6149" w:rsidP="00FE6149">
      <w:pPr>
        <w:pBdr>
          <w:top w:val="single" w:sz="4" w:space="1" w:color="auto"/>
          <w:left w:val="single" w:sz="4" w:space="4" w:color="auto"/>
          <w:bottom w:val="single" w:sz="4" w:space="1" w:color="auto"/>
          <w:right w:val="single" w:sz="4" w:space="4" w:color="auto"/>
        </w:pBdr>
        <w:spacing w:after="160"/>
        <w:ind w:left="792"/>
      </w:pPr>
    </w:p>
    <w:p w14:paraId="25E6B61D" w14:textId="75E30EE1" w:rsidR="007A72FE" w:rsidRPr="00F14F7F" w:rsidRDefault="007A72FE">
      <w:pPr>
        <w:spacing w:after="160" w:line="259" w:lineRule="auto"/>
        <w:rPr>
          <w:rFonts w:asciiTheme="minorHAnsi" w:eastAsia="Arial" w:hAnsiTheme="minorHAnsi" w:cstheme="minorHAnsi"/>
          <w:b/>
          <w:bCs/>
        </w:rPr>
      </w:pPr>
      <w:r w:rsidRPr="00F14F7F">
        <w:rPr>
          <w:rFonts w:asciiTheme="minorHAnsi" w:hAnsiTheme="minorHAnsi" w:cstheme="minorHAnsi"/>
        </w:rPr>
        <w:br w:type="page"/>
      </w:r>
    </w:p>
    <w:p w14:paraId="1B856D0C" w14:textId="1F42CF52" w:rsidR="002035F1" w:rsidRPr="00F14F7F" w:rsidRDefault="002035F1" w:rsidP="004B4EDB">
      <w:pPr>
        <w:pStyle w:val="Heading2"/>
        <w:numPr>
          <w:ilvl w:val="0"/>
          <w:numId w:val="0"/>
        </w:numPr>
        <w:ind w:left="695" w:hanging="576"/>
        <w:rPr>
          <w:rFonts w:asciiTheme="minorHAnsi" w:hAnsiTheme="minorHAnsi" w:cstheme="minorHAnsi"/>
          <w:sz w:val="24"/>
          <w:szCs w:val="24"/>
        </w:rPr>
      </w:pPr>
      <w:bookmarkStart w:id="10" w:name="_Toc486431460"/>
      <w:r w:rsidRPr="00F14F7F">
        <w:rPr>
          <w:rFonts w:asciiTheme="minorHAnsi" w:hAnsiTheme="minorHAnsi" w:cstheme="minorHAnsi"/>
          <w:sz w:val="24"/>
          <w:szCs w:val="24"/>
        </w:rPr>
        <w:lastRenderedPageBreak/>
        <w:t>Section 2 – JMLSG Guidance</w:t>
      </w:r>
      <w:bookmarkEnd w:id="10"/>
    </w:p>
    <w:p w14:paraId="60E0DE75" w14:textId="77777777" w:rsidR="004B4EDB" w:rsidRPr="00F14F7F" w:rsidRDefault="004B4EDB" w:rsidP="004B4EDB">
      <w:pPr>
        <w:rPr>
          <w:rFonts w:asciiTheme="minorHAnsi" w:hAnsiTheme="minorHAnsi" w:cstheme="minorHAnsi"/>
        </w:rPr>
      </w:pPr>
    </w:p>
    <w:p w14:paraId="2C9D196C" w14:textId="5DCFF584" w:rsidR="00453C42" w:rsidRPr="00F14F7F" w:rsidRDefault="00453C42" w:rsidP="00453C42">
      <w:pPr>
        <w:spacing w:after="160"/>
        <w:rPr>
          <w:rFonts w:asciiTheme="minorHAnsi" w:hAnsiTheme="minorHAnsi" w:cstheme="minorHAnsi"/>
          <w:b/>
        </w:rPr>
      </w:pPr>
      <w:r w:rsidRPr="00F14F7F">
        <w:rPr>
          <w:rFonts w:asciiTheme="minorHAnsi" w:hAnsiTheme="minorHAnsi" w:cstheme="minorHAnsi"/>
          <w:b/>
        </w:rPr>
        <w:t>Overview:</w:t>
      </w:r>
    </w:p>
    <w:p w14:paraId="13E9C7B9" w14:textId="43065E50" w:rsidR="00453C42" w:rsidRPr="00F14F7F" w:rsidRDefault="00453C42" w:rsidP="00453C42">
      <w:pPr>
        <w:spacing w:after="160"/>
        <w:rPr>
          <w:rFonts w:asciiTheme="minorHAnsi" w:hAnsiTheme="minorHAnsi" w:cstheme="minorHAnsi"/>
        </w:rPr>
      </w:pPr>
      <w:r w:rsidRPr="00F14F7F">
        <w:rPr>
          <w:rFonts w:asciiTheme="minorHAnsi" w:hAnsiTheme="minorHAnsi" w:cstheme="minorHAnsi"/>
        </w:rPr>
        <w:t>The JMLSG</w:t>
      </w:r>
      <w:r w:rsidR="00B4272C" w:rsidRPr="00F14F7F">
        <w:rPr>
          <w:rFonts w:asciiTheme="minorHAnsi" w:hAnsiTheme="minorHAnsi" w:cstheme="minorHAnsi"/>
        </w:rPr>
        <w:t>’s</w:t>
      </w:r>
      <w:r w:rsidRPr="00F14F7F">
        <w:rPr>
          <w:rFonts w:asciiTheme="minorHAnsi" w:hAnsiTheme="minorHAnsi" w:cstheme="minorHAnsi"/>
        </w:rPr>
        <w:t xml:space="preserve"> Guidance is to</w:t>
      </w:r>
      <w:r w:rsidR="00C278E6" w:rsidRPr="00F14F7F">
        <w:rPr>
          <w:rStyle w:val="FootnoteReference"/>
          <w:rFonts w:asciiTheme="minorHAnsi" w:hAnsiTheme="minorHAnsi" w:cstheme="minorHAnsi"/>
        </w:rPr>
        <w:footnoteReference w:id="3"/>
      </w:r>
      <w:r w:rsidRPr="00F14F7F">
        <w:rPr>
          <w:rFonts w:asciiTheme="minorHAnsi" w:hAnsiTheme="minorHAnsi" w:cstheme="minorHAnsi"/>
        </w:rPr>
        <w:t>:</w:t>
      </w:r>
    </w:p>
    <w:p w14:paraId="0A9FB690" w14:textId="6668518F" w:rsidR="00453C42" w:rsidRPr="00F14F7F" w:rsidRDefault="00453C42" w:rsidP="00453C42">
      <w:pPr>
        <w:pStyle w:val="ListParagraph"/>
        <w:numPr>
          <w:ilvl w:val="0"/>
          <w:numId w:val="27"/>
        </w:numPr>
        <w:spacing w:after="160"/>
        <w:rPr>
          <w:rFonts w:asciiTheme="minorHAnsi" w:hAnsiTheme="minorHAnsi" w:cstheme="minorHAnsi"/>
          <w:sz w:val="24"/>
          <w:szCs w:val="24"/>
        </w:rPr>
      </w:pPr>
      <w:r w:rsidRPr="00F14F7F">
        <w:rPr>
          <w:rFonts w:asciiTheme="minorHAnsi" w:hAnsiTheme="minorHAnsi" w:cstheme="minorHAnsi"/>
          <w:sz w:val="24"/>
          <w:szCs w:val="24"/>
        </w:rPr>
        <w:t>Outline the legal and regulatory framework for AML/CTF requirements and systems across the financial services sector;</w:t>
      </w:r>
    </w:p>
    <w:p w14:paraId="2C2B6830" w14:textId="7F180DCF" w:rsidR="00453C42" w:rsidRPr="00F14F7F" w:rsidRDefault="00453C42" w:rsidP="00453C42">
      <w:pPr>
        <w:pStyle w:val="ListParagraph"/>
        <w:numPr>
          <w:ilvl w:val="0"/>
          <w:numId w:val="26"/>
        </w:numPr>
        <w:spacing w:after="160"/>
        <w:rPr>
          <w:rFonts w:asciiTheme="minorHAnsi" w:hAnsiTheme="minorHAnsi" w:cstheme="minorHAnsi"/>
          <w:sz w:val="24"/>
          <w:szCs w:val="24"/>
        </w:rPr>
      </w:pPr>
      <w:r w:rsidRPr="00F14F7F">
        <w:rPr>
          <w:rFonts w:asciiTheme="minorHAnsi" w:hAnsiTheme="minorHAnsi" w:cstheme="minorHAnsi"/>
          <w:sz w:val="24"/>
          <w:szCs w:val="24"/>
        </w:rPr>
        <w:t>Interpret the requirements of the relevant law and regulations, and how they may be implemented in practice;</w:t>
      </w:r>
    </w:p>
    <w:p w14:paraId="1848C3EB" w14:textId="27EA3B24" w:rsidR="00453C42" w:rsidRPr="00F14F7F" w:rsidRDefault="00453C42" w:rsidP="00453C42">
      <w:pPr>
        <w:pStyle w:val="ListParagraph"/>
        <w:numPr>
          <w:ilvl w:val="0"/>
          <w:numId w:val="25"/>
        </w:numPr>
        <w:spacing w:after="160"/>
        <w:rPr>
          <w:rFonts w:asciiTheme="minorHAnsi" w:hAnsiTheme="minorHAnsi" w:cstheme="minorHAnsi"/>
          <w:sz w:val="24"/>
          <w:szCs w:val="24"/>
        </w:rPr>
      </w:pPr>
      <w:r w:rsidRPr="00F14F7F">
        <w:rPr>
          <w:rFonts w:asciiTheme="minorHAnsi" w:hAnsiTheme="minorHAnsi" w:cstheme="minorHAnsi"/>
          <w:sz w:val="24"/>
          <w:szCs w:val="24"/>
        </w:rPr>
        <w:t>Indicate good industry practice in AML/CTF procedures through a proportionate, risk-based approach;</w:t>
      </w:r>
    </w:p>
    <w:p w14:paraId="3E535100" w14:textId="682BD2A3" w:rsidR="00551DC0" w:rsidRPr="00F14F7F" w:rsidRDefault="00453C42" w:rsidP="00576517">
      <w:pPr>
        <w:pStyle w:val="ListParagraph"/>
        <w:numPr>
          <w:ilvl w:val="0"/>
          <w:numId w:val="24"/>
        </w:numPr>
        <w:spacing w:after="160"/>
        <w:rPr>
          <w:rFonts w:asciiTheme="minorHAnsi" w:hAnsiTheme="minorHAnsi" w:cstheme="minorHAnsi"/>
          <w:sz w:val="24"/>
          <w:szCs w:val="24"/>
        </w:rPr>
      </w:pPr>
      <w:r w:rsidRPr="00F14F7F">
        <w:rPr>
          <w:rFonts w:asciiTheme="minorHAnsi" w:hAnsiTheme="minorHAnsi" w:cstheme="minorHAnsi"/>
          <w:sz w:val="24"/>
          <w:szCs w:val="24"/>
        </w:rPr>
        <w:t>Assist firms to design and implement the systems and controls necessary to mitigate the risks of the firm being used in connection with money laundering and/or the financing of terrorism.</w:t>
      </w:r>
    </w:p>
    <w:p w14:paraId="7856CE98" w14:textId="55E52D14" w:rsidR="00453C42" w:rsidRPr="00F14F7F" w:rsidRDefault="00453C42" w:rsidP="00453C42">
      <w:pPr>
        <w:spacing w:after="160"/>
        <w:rPr>
          <w:rFonts w:asciiTheme="minorHAnsi" w:hAnsiTheme="minorHAnsi" w:cstheme="minorHAnsi"/>
        </w:rPr>
      </w:pPr>
      <w:r w:rsidRPr="00F14F7F">
        <w:rPr>
          <w:rFonts w:asciiTheme="minorHAnsi" w:hAnsiTheme="minorHAnsi" w:cstheme="minorHAnsi"/>
        </w:rPr>
        <w:t xml:space="preserve">Where legislation and regulations make mention of ‘industry guidance’ </w:t>
      </w:r>
      <w:r w:rsidR="00551DC0" w:rsidRPr="00F14F7F">
        <w:rPr>
          <w:rFonts w:asciiTheme="minorHAnsi" w:hAnsiTheme="minorHAnsi" w:cstheme="minorHAnsi"/>
        </w:rPr>
        <w:t>(</w:t>
      </w:r>
      <w:r w:rsidRPr="00F14F7F">
        <w:rPr>
          <w:rFonts w:asciiTheme="minorHAnsi" w:hAnsiTheme="minorHAnsi" w:cstheme="minorHAnsi"/>
        </w:rPr>
        <w:t>e.g. POCA, Terrorism Act</w:t>
      </w:r>
      <w:r w:rsidR="0051650E" w:rsidRPr="00F14F7F">
        <w:rPr>
          <w:rFonts w:asciiTheme="minorHAnsi" w:hAnsiTheme="minorHAnsi" w:cstheme="minorHAnsi"/>
        </w:rPr>
        <w:t>, Criminal Finances Act</w:t>
      </w:r>
      <w:r w:rsidR="00551DC0" w:rsidRPr="00F14F7F">
        <w:rPr>
          <w:rFonts w:asciiTheme="minorHAnsi" w:hAnsiTheme="minorHAnsi" w:cstheme="minorHAnsi"/>
        </w:rPr>
        <w:t>)</w:t>
      </w:r>
      <w:r w:rsidRPr="00F14F7F">
        <w:rPr>
          <w:rFonts w:asciiTheme="minorHAnsi" w:hAnsiTheme="minorHAnsi" w:cstheme="minorHAnsi"/>
        </w:rPr>
        <w:t xml:space="preserve"> the JMLSG Guidance fulfils this function and is a standard against which processes and procedures are assessed to determine whether or not they were reasonable and sound as controls against money laundering and terrorist financing.</w:t>
      </w:r>
    </w:p>
    <w:p w14:paraId="75B2CB7C" w14:textId="297B6110" w:rsidR="00CD6CBE" w:rsidRPr="00F14F7F" w:rsidRDefault="00F7047B" w:rsidP="00CD6CBE">
      <w:pPr>
        <w:rPr>
          <w:rFonts w:asciiTheme="minorHAnsi" w:hAnsiTheme="minorHAnsi" w:cstheme="minorHAnsi"/>
        </w:rPr>
      </w:pPr>
      <w:r w:rsidRPr="00F14F7F">
        <w:rPr>
          <w:rFonts w:asciiTheme="minorHAnsi" w:hAnsiTheme="minorHAnsi" w:cstheme="minorHAnsi"/>
        </w:rPr>
        <w:t>JMLSG issued a consultation version of Part II of the Guidance on 9</w:t>
      </w:r>
      <w:r w:rsidRPr="00F14F7F">
        <w:rPr>
          <w:rFonts w:asciiTheme="minorHAnsi" w:hAnsiTheme="minorHAnsi" w:cstheme="minorHAnsi"/>
          <w:vertAlign w:val="superscript"/>
        </w:rPr>
        <w:t>th</w:t>
      </w:r>
      <w:r w:rsidRPr="00F14F7F">
        <w:rPr>
          <w:rFonts w:asciiTheme="minorHAnsi" w:hAnsiTheme="minorHAnsi" w:cstheme="minorHAnsi"/>
        </w:rPr>
        <w:t xml:space="preserve"> May 2017</w:t>
      </w:r>
      <w:r w:rsidR="001C767C" w:rsidRPr="00F14F7F">
        <w:rPr>
          <w:rFonts w:asciiTheme="minorHAnsi" w:hAnsiTheme="minorHAnsi" w:cstheme="minorHAnsi"/>
        </w:rPr>
        <w:t xml:space="preserve">. This contained </w:t>
      </w:r>
      <w:r w:rsidRPr="00F14F7F">
        <w:rPr>
          <w:rFonts w:asciiTheme="minorHAnsi" w:hAnsiTheme="minorHAnsi" w:cstheme="minorHAnsi"/>
        </w:rPr>
        <w:t>no proposed changes to Section 1A “Money service businesses (as customers of banks)”</w:t>
      </w:r>
      <w:r w:rsidR="00531372">
        <w:rPr>
          <w:rFonts w:asciiTheme="minorHAnsi" w:hAnsiTheme="minorHAnsi" w:cstheme="minorHAnsi"/>
        </w:rPr>
        <w:t>.</w:t>
      </w:r>
      <w:r w:rsidR="00CA1B77" w:rsidRPr="00F14F7F">
        <w:rPr>
          <w:rFonts w:asciiTheme="minorHAnsi" w:hAnsiTheme="minorHAnsi" w:cstheme="minorHAnsi"/>
        </w:rPr>
        <w:t xml:space="preserve"> </w:t>
      </w:r>
      <w:r w:rsidR="00896DB8">
        <w:rPr>
          <w:rFonts w:asciiTheme="minorHAnsi" w:hAnsiTheme="minorHAnsi" w:cstheme="minorHAnsi"/>
        </w:rPr>
        <w:t xml:space="preserve">The 2017 post consultation version of </w:t>
      </w:r>
      <w:r w:rsidR="00896DB8" w:rsidRPr="00F14F7F">
        <w:rPr>
          <w:rFonts w:asciiTheme="minorHAnsi" w:hAnsiTheme="minorHAnsi" w:cstheme="minorHAnsi"/>
        </w:rPr>
        <w:t>Part II of the Guidance</w:t>
      </w:r>
      <w:r w:rsidR="00896DB8">
        <w:rPr>
          <w:rFonts w:asciiTheme="minorHAnsi" w:hAnsiTheme="minorHAnsi" w:cstheme="minorHAnsi"/>
        </w:rPr>
        <w:t xml:space="preserve"> was published on 23</w:t>
      </w:r>
      <w:r w:rsidR="00896DB8" w:rsidRPr="00896DB8">
        <w:rPr>
          <w:rFonts w:asciiTheme="minorHAnsi" w:hAnsiTheme="minorHAnsi" w:cstheme="minorHAnsi"/>
          <w:vertAlign w:val="superscript"/>
        </w:rPr>
        <w:t>rd</w:t>
      </w:r>
      <w:r w:rsidR="00896DB8">
        <w:rPr>
          <w:rFonts w:asciiTheme="minorHAnsi" w:hAnsiTheme="minorHAnsi" w:cstheme="minorHAnsi"/>
        </w:rPr>
        <w:t xml:space="preserve"> June 2017</w:t>
      </w:r>
      <w:r w:rsidR="00531372">
        <w:rPr>
          <w:rFonts w:asciiTheme="minorHAnsi" w:hAnsiTheme="minorHAnsi" w:cstheme="minorHAnsi"/>
        </w:rPr>
        <w:t xml:space="preserve"> with no changes to Section 1A</w:t>
      </w:r>
      <w:r w:rsidR="00896DB8">
        <w:rPr>
          <w:rFonts w:asciiTheme="minorHAnsi" w:hAnsiTheme="minorHAnsi" w:cstheme="minorHAnsi"/>
        </w:rPr>
        <w:t xml:space="preserve">.  </w:t>
      </w:r>
    </w:p>
    <w:p w14:paraId="3A6D3742" w14:textId="77777777" w:rsidR="00B12F48" w:rsidRPr="00F14F7F" w:rsidRDefault="00B12F48" w:rsidP="00CD6CBE">
      <w:pPr>
        <w:rPr>
          <w:rFonts w:asciiTheme="minorHAnsi" w:hAnsiTheme="minorHAnsi" w:cstheme="minorHAnsi"/>
        </w:rPr>
      </w:pPr>
    </w:p>
    <w:p w14:paraId="412146BF" w14:textId="09254501" w:rsidR="00F7047B" w:rsidRPr="00F14F7F" w:rsidRDefault="00CA1B77" w:rsidP="00CD6CBE">
      <w:pPr>
        <w:rPr>
          <w:rFonts w:asciiTheme="minorHAnsi" w:hAnsiTheme="minorHAnsi" w:cstheme="minorHAnsi"/>
        </w:rPr>
      </w:pPr>
      <w:r w:rsidRPr="00F14F7F">
        <w:rPr>
          <w:rFonts w:asciiTheme="minorHAnsi" w:hAnsiTheme="minorHAnsi" w:cstheme="minorHAnsi"/>
        </w:rPr>
        <w:t xml:space="preserve">Note: </w:t>
      </w:r>
      <w:r w:rsidR="003E428E" w:rsidRPr="00F14F7F">
        <w:rPr>
          <w:rFonts w:asciiTheme="minorHAnsi" w:hAnsiTheme="minorHAnsi" w:cstheme="minorHAnsi"/>
        </w:rPr>
        <w:t xml:space="preserve">Money service businesses as defined in JMLSG Guidance </w:t>
      </w:r>
      <w:r w:rsidR="00F7047B" w:rsidRPr="00F14F7F">
        <w:rPr>
          <w:rFonts w:asciiTheme="minorHAnsi" w:hAnsiTheme="minorHAnsi" w:cstheme="minorHAnsi"/>
        </w:rPr>
        <w:t>include Authorised Payment Institutions</w:t>
      </w:r>
      <w:r w:rsidRPr="00F14F7F">
        <w:rPr>
          <w:rFonts w:asciiTheme="minorHAnsi" w:hAnsiTheme="minorHAnsi" w:cstheme="minorHAnsi"/>
        </w:rPr>
        <w:t xml:space="preserve"> and Small Payment Institutions</w:t>
      </w:r>
      <w:r w:rsidR="00F7047B" w:rsidRPr="00F14F7F">
        <w:rPr>
          <w:rFonts w:asciiTheme="minorHAnsi" w:hAnsiTheme="minorHAnsi" w:cstheme="minorHAnsi"/>
        </w:rPr>
        <w:t>.</w:t>
      </w:r>
    </w:p>
    <w:p w14:paraId="01385B69" w14:textId="77777777" w:rsidR="00CD6CBE" w:rsidRPr="00F14F7F" w:rsidRDefault="00CD6CBE" w:rsidP="00453C42">
      <w:pPr>
        <w:spacing w:after="160"/>
        <w:rPr>
          <w:rFonts w:asciiTheme="minorHAnsi" w:hAnsiTheme="minorHAnsi" w:cstheme="minorHAnsi"/>
          <w:b/>
        </w:rPr>
      </w:pPr>
    </w:p>
    <w:p w14:paraId="0E0AA0FF" w14:textId="48CF1A86" w:rsidR="00453C42" w:rsidRPr="00F14F7F" w:rsidRDefault="00453C42" w:rsidP="00453C42">
      <w:pPr>
        <w:spacing w:after="160"/>
        <w:rPr>
          <w:rFonts w:asciiTheme="minorHAnsi" w:hAnsiTheme="minorHAnsi" w:cstheme="minorHAnsi"/>
          <w:b/>
        </w:rPr>
      </w:pPr>
      <w:r w:rsidRPr="00F14F7F">
        <w:rPr>
          <w:rFonts w:asciiTheme="minorHAnsi" w:hAnsiTheme="minorHAnsi" w:cstheme="minorHAnsi"/>
          <w:b/>
        </w:rPr>
        <w:t>Questions:</w:t>
      </w:r>
    </w:p>
    <w:p w14:paraId="3BF63DA7" w14:textId="5D61C34C" w:rsidR="00576517" w:rsidRPr="00F14F7F" w:rsidRDefault="00576517" w:rsidP="00576517">
      <w:pPr>
        <w:widowControl w:val="0"/>
        <w:autoSpaceDE w:val="0"/>
        <w:autoSpaceDN w:val="0"/>
        <w:spacing w:after="160"/>
        <w:rPr>
          <w:rFonts w:asciiTheme="minorHAnsi" w:hAnsiTheme="minorHAnsi" w:cstheme="minorHAnsi"/>
          <w:b/>
        </w:rPr>
      </w:pPr>
      <w:r w:rsidRPr="00F14F7F">
        <w:rPr>
          <w:rFonts w:asciiTheme="minorHAnsi" w:hAnsiTheme="minorHAnsi" w:cstheme="minorHAnsi"/>
          <w:b/>
        </w:rPr>
        <w:t>JMLSG</w:t>
      </w:r>
      <w:r w:rsidR="00CD6CBE" w:rsidRPr="00F14F7F">
        <w:rPr>
          <w:rFonts w:asciiTheme="minorHAnsi" w:hAnsiTheme="minorHAnsi" w:cstheme="minorHAnsi"/>
          <w:b/>
        </w:rPr>
        <w:t>’</w:t>
      </w:r>
      <w:r w:rsidRPr="00F14F7F">
        <w:rPr>
          <w:rFonts w:asciiTheme="minorHAnsi" w:hAnsiTheme="minorHAnsi" w:cstheme="minorHAnsi"/>
          <w:b/>
        </w:rPr>
        <w:t>s Purpose.</w:t>
      </w:r>
    </w:p>
    <w:p w14:paraId="624887F5" w14:textId="38AFB607" w:rsidR="006E6FDB" w:rsidRPr="00F14F7F" w:rsidRDefault="0027617B" w:rsidP="00B21FC7">
      <w:pPr>
        <w:spacing w:after="160"/>
        <w:ind w:left="360"/>
        <w:contextualSpacing/>
        <w:rPr>
          <w:rFonts w:asciiTheme="minorHAnsi" w:hAnsiTheme="minorHAnsi" w:cstheme="minorHAnsi"/>
        </w:rPr>
      </w:pPr>
      <w:r w:rsidRPr="00F14F7F">
        <w:rPr>
          <w:rFonts w:asciiTheme="minorHAnsi" w:hAnsiTheme="minorHAnsi" w:cstheme="minorHAnsi"/>
        </w:rPr>
        <w:t>2.1</w:t>
      </w:r>
      <w:r w:rsidR="00576517" w:rsidRPr="00F14F7F">
        <w:rPr>
          <w:rFonts w:asciiTheme="minorHAnsi" w:hAnsiTheme="minorHAnsi" w:cstheme="minorHAnsi"/>
        </w:rPr>
        <w:t xml:space="preserve"> </w:t>
      </w:r>
      <w:r w:rsidRPr="00F14F7F">
        <w:rPr>
          <w:rFonts w:asciiTheme="minorHAnsi" w:hAnsiTheme="minorHAnsi" w:cstheme="minorHAnsi"/>
        </w:rPr>
        <w:t>As per the Purpose of JMLSG (defined above) w</w:t>
      </w:r>
      <w:r w:rsidR="00576517" w:rsidRPr="00F14F7F">
        <w:rPr>
          <w:rFonts w:asciiTheme="minorHAnsi" w:hAnsiTheme="minorHAnsi" w:cstheme="minorHAnsi"/>
        </w:rPr>
        <w:t xml:space="preserve">hat role does JMLSG Guidance fulfil for your organisation in relation to providing services to </w:t>
      </w:r>
      <w:r w:rsidR="00AB6675" w:rsidRPr="00F14F7F">
        <w:rPr>
          <w:rFonts w:asciiTheme="minorHAnsi" w:hAnsiTheme="minorHAnsi" w:cstheme="minorHAnsi"/>
        </w:rPr>
        <w:t>Indirect PSP</w:t>
      </w:r>
      <w:r w:rsidR="00576517" w:rsidRPr="00F14F7F">
        <w:rPr>
          <w:rFonts w:asciiTheme="minorHAnsi" w:hAnsiTheme="minorHAnsi" w:cstheme="minorHAnsi"/>
        </w:rPr>
        <w:t>s?</w:t>
      </w:r>
    </w:p>
    <w:p w14:paraId="563BA34E" w14:textId="77777777" w:rsidR="00D67227" w:rsidRPr="00F14F7F" w:rsidRDefault="00D67227" w:rsidP="00B21FC7">
      <w:pPr>
        <w:spacing w:after="160"/>
        <w:ind w:left="360"/>
        <w:contextualSpacing/>
        <w:rPr>
          <w:rFonts w:asciiTheme="minorHAnsi" w:hAnsiTheme="minorHAnsi" w:cstheme="minorHAnsi"/>
        </w:rPr>
      </w:pPr>
    </w:p>
    <w:p w14:paraId="0B57B0B9" w14:textId="77777777" w:rsidR="000850A0" w:rsidRDefault="000850A0" w:rsidP="00012509">
      <w:pPr>
        <w:pBdr>
          <w:top w:val="single" w:sz="4" w:space="1" w:color="auto"/>
          <w:left w:val="single" w:sz="4" w:space="4" w:color="auto"/>
          <w:bottom w:val="single" w:sz="4" w:space="1" w:color="auto"/>
          <w:right w:val="single" w:sz="4" w:space="4" w:color="auto"/>
        </w:pBdr>
        <w:spacing w:after="160"/>
        <w:ind w:left="360"/>
        <w:rPr>
          <w:rFonts w:asciiTheme="minorHAnsi" w:hAnsiTheme="minorHAnsi" w:cstheme="minorHAnsi"/>
        </w:rPr>
      </w:pPr>
      <w:permStart w:id="1520792162" w:edGrp="everyone"/>
      <w:permEnd w:id="1520792162"/>
    </w:p>
    <w:p w14:paraId="3E23678C" w14:textId="77777777" w:rsidR="000850A0" w:rsidRPr="00FE6149" w:rsidRDefault="000850A0" w:rsidP="00012509">
      <w:pPr>
        <w:pBdr>
          <w:top w:val="single" w:sz="4" w:space="1" w:color="auto"/>
          <w:left w:val="single" w:sz="4" w:space="4" w:color="auto"/>
          <w:bottom w:val="single" w:sz="4" w:space="1" w:color="auto"/>
          <w:right w:val="single" w:sz="4" w:space="4" w:color="auto"/>
        </w:pBdr>
        <w:spacing w:after="160"/>
        <w:ind w:left="360"/>
        <w:rPr>
          <w:rFonts w:asciiTheme="minorHAnsi" w:hAnsiTheme="minorHAnsi" w:cstheme="minorHAnsi"/>
        </w:rPr>
      </w:pPr>
    </w:p>
    <w:p w14:paraId="50D9BC23" w14:textId="4C1E984C" w:rsidR="000850A0" w:rsidRDefault="000850A0" w:rsidP="00576517">
      <w:pPr>
        <w:widowControl w:val="0"/>
        <w:autoSpaceDE w:val="0"/>
        <w:autoSpaceDN w:val="0"/>
        <w:spacing w:after="160"/>
        <w:rPr>
          <w:rFonts w:asciiTheme="minorHAnsi" w:hAnsiTheme="minorHAnsi" w:cstheme="minorHAnsi"/>
          <w:b/>
        </w:rPr>
      </w:pPr>
    </w:p>
    <w:p w14:paraId="1FAA7A13" w14:textId="77777777" w:rsidR="00576517" w:rsidRPr="00F14F7F" w:rsidRDefault="00576517" w:rsidP="00576517">
      <w:pPr>
        <w:widowControl w:val="0"/>
        <w:autoSpaceDE w:val="0"/>
        <w:autoSpaceDN w:val="0"/>
        <w:spacing w:after="160"/>
        <w:rPr>
          <w:rFonts w:asciiTheme="minorHAnsi" w:hAnsiTheme="minorHAnsi" w:cstheme="minorHAnsi"/>
          <w:b/>
        </w:rPr>
      </w:pPr>
      <w:r w:rsidRPr="00F14F7F">
        <w:rPr>
          <w:rFonts w:asciiTheme="minorHAnsi" w:hAnsiTheme="minorHAnsi" w:cstheme="minorHAnsi"/>
          <w:b/>
        </w:rPr>
        <w:t xml:space="preserve">JMLSG Members and representation </w:t>
      </w:r>
    </w:p>
    <w:p w14:paraId="6A19DD67" w14:textId="7CB32D0A" w:rsidR="00576517" w:rsidRPr="00F14F7F" w:rsidRDefault="00576517" w:rsidP="00CD6CBE">
      <w:pPr>
        <w:spacing w:after="160"/>
        <w:ind w:left="360"/>
        <w:contextualSpacing/>
        <w:rPr>
          <w:rFonts w:asciiTheme="minorHAnsi" w:hAnsiTheme="minorHAnsi" w:cstheme="minorHAnsi"/>
        </w:rPr>
      </w:pPr>
      <w:r w:rsidRPr="00F14F7F">
        <w:rPr>
          <w:rFonts w:asciiTheme="minorHAnsi" w:hAnsiTheme="minorHAnsi" w:cstheme="minorHAnsi"/>
        </w:rPr>
        <w:t>2.</w:t>
      </w:r>
      <w:r w:rsidR="006C7FD3">
        <w:rPr>
          <w:rFonts w:asciiTheme="minorHAnsi" w:hAnsiTheme="minorHAnsi" w:cstheme="minorHAnsi"/>
        </w:rPr>
        <w:t>2</w:t>
      </w:r>
      <w:r w:rsidRPr="00F14F7F">
        <w:rPr>
          <w:rFonts w:asciiTheme="minorHAnsi" w:hAnsiTheme="minorHAnsi" w:cstheme="minorHAnsi"/>
        </w:rPr>
        <w:t xml:space="preserve"> The JMLSG members are noted on the following website. </w:t>
      </w:r>
      <w:hyperlink r:id="rId11" w:history="1">
        <w:r w:rsidR="00745EB0" w:rsidRPr="00F14F7F">
          <w:rPr>
            <w:rStyle w:val="Hyperlink"/>
            <w:rFonts w:asciiTheme="minorHAnsi" w:hAnsiTheme="minorHAnsi" w:cstheme="minorHAnsi"/>
          </w:rPr>
          <w:t>http://www.jmlsg.org.uk/faqs/who-are-the-members-of-the-jmlsg</w:t>
        </w:r>
      </w:hyperlink>
      <w:r w:rsidR="00745EB0" w:rsidRPr="00F14F7F">
        <w:rPr>
          <w:rFonts w:asciiTheme="minorHAnsi" w:hAnsiTheme="minorHAnsi" w:cstheme="minorHAnsi"/>
        </w:rPr>
        <w:t>. Wh</w:t>
      </w:r>
      <w:r w:rsidRPr="00F14F7F">
        <w:rPr>
          <w:rFonts w:asciiTheme="minorHAnsi" w:hAnsiTheme="minorHAnsi" w:cstheme="minorHAnsi"/>
        </w:rPr>
        <w:t xml:space="preserve">ich other </w:t>
      </w:r>
      <w:r w:rsidRPr="00F14F7F">
        <w:rPr>
          <w:rFonts w:asciiTheme="minorHAnsi" w:hAnsiTheme="minorHAnsi" w:cstheme="minorHAnsi"/>
        </w:rPr>
        <w:lastRenderedPageBreak/>
        <w:t>associations/ trade bodies in your opinion should be included to support the provision of guidance specific to Payment Service Providers?</w:t>
      </w:r>
    </w:p>
    <w:p w14:paraId="18F5D209" w14:textId="77777777" w:rsidR="00082DE9" w:rsidRPr="00F14F7F" w:rsidRDefault="00082DE9" w:rsidP="00CD6CBE">
      <w:pPr>
        <w:spacing w:after="160"/>
        <w:ind w:left="360"/>
        <w:contextualSpacing/>
        <w:rPr>
          <w:rFonts w:asciiTheme="minorHAnsi" w:hAnsiTheme="minorHAnsi" w:cstheme="minorHAnsi"/>
        </w:rPr>
      </w:pPr>
    </w:p>
    <w:p w14:paraId="1FBD64FC" w14:textId="77777777" w:rsidR="000850A0" w:rsidRDefault="000850A0" w:rsidP="00012509">
      <w:pPr>
        <w:pBdr>
          <w:top w:val="single" w:sz="4" w:space="1" w:color="auto"/>
          <w:left w:val="single" w:sz="4" w:space="4" w:color="auto"/>
          <w:bottom w:val="single" w:sz="4" w:space="1" w:color="auto"/>
          <w:right w:val="single" w:sz="4" w:space="4" w:color="auto"/>
        </w:pBdr>
        <w:spacing w:after="160"/>
        <w:ind w:left="360"/>
        <w:rPr>
          <w:rFonts w:asciiTheme="minorHAnsi" w:hAnsiTheme="minorHAnsi" w:cstheme="minorHAnsi"/>
        </w:rPr>
      </w:pPr>
      <w:permStart w:id="1082609814" w:edGrp="everyone"/>
      <w:permEnd w:id="1082609814"/>
    </w:p>
    <w:p w14:paraId="3FD7CF5E" w14:textId="77777777" w:rsidR="000850A0" w:rsidRPr="00FE6149" w:rsidRDefault="000850A0" w:rsidP="00012509">
      <w:pPr>
        <w:pBdr>
          <w:top w:val="single" w:sz="4" w:space="1" w:color="auto"/>
          <w:left w:val="single" w:sz="4" w:space="4" w:color="auto"/>
          <w:bottom w:val="single" w:sz="4" w:space="1" w:color="auto"/>
          <w:right w:val="single" w:sz="4" w:space="4" w:color="auto"/>
        </w:pBdr>
        <w:spacing w:after="160"/>
        <w:ind w:left="360"/>
        <w:rPr>
          <w:rFonts w:asciiTheme="minorHAnsi" w:hAnsiTheme="minorHAnsi" w:cstheme="minorHAnsi"/>
        </w:rPr>
      </w:pPr>
    </w:p>
    <w:p w14:paraId="22F6AB77" w14:textId="77777777" w:rsidR="00082DE9" w:rsidRPr="00F14F7F" w:rsidRDefault="00082DE9" w:rsidP="00082DE9">
      <w:pPr>
        <w:spacing w:after="160"/>
        <w:ind w:left="360"/>
        <w:contextualSpacing/>
        <w:rPr>
          <w:rFonts w:asciiTheme="minorHAnsi" w:hAnsiTheme="minorHAnsi" w:cstheme="minorHAnsi"/>
        </w:rPr>
      </w:pPr>
    </w:p>
    <w:p w14:paraId="731D6374" w14:textId="77777777" w:rsidR="00576517" w:rsidRPr="00F14F7F" w:rsidRDefault="00576517" w:rsidP="00576517">
      <w:pPr>
        <w:widowControl w:val="0"/>
        <w:autoSpaceDE w:val="0"/>
        <w:autoSpaceDN w:val="0"/>
        <w:spacing w:after="160"/>
        <w:rPr>
          <w:rFonts w:asciiTheme="minorHAnsi" w:hAnsiTheme="minorHAnsi" w:cstheme="minorHAnsi"/>
          <w:b/>
        </w:rPr>
      </w:pPr>
      <w:r w:rsidRPr="00F14F7F">
        <w:rPr>
          <w:rFonts w:asciiTheme="minorHAnsi" w:hAnsiTheme="minorHAnsi" w:cstheme="minorHAnsi"/>
          <w:b/>
        </w:rPr>
        <w:t>JMLSG Content</w:t>
      </w:r>
    </w:p>
    <w:p w14:paraId="497D48DC" w14:textId="00D3DAA3" w:rsidR="00576517" w:rsidRPr="00F14F7F" w:rsidRDefault="00576517" w:rsidP="008854BC">
      <w:pPr>
        <w:spacing w:after="160"/>
        <w:ind w:left="360"/>
        <w:rPr>
          <w:rFonts w:asciiTheme="minorHAnsi" w:hAnsiTheme="minorHAnsi" w:cstheme="minorHAnsi"/>
        </w:rPr>
      </w:pPr>
      <w:r w:rsidRPr="00F14F7F">
        <w:rPr>
          <w:rFonts w:asciiTheme="minorHAnsi" w:hAnsiTheme="minorHAnsi" w:cstheme="minorHAnsi"/>
        </w:rPr>
        <w:t>2.</w:t>
      </w:r>
      <w:r w:rsidR="006C7FD3">
        <w:rPr>
          <w:rFonts w:asciiTheme="minorHAnsi" w:hAnsiTheme="minorHAnsi" w:cstheme="minorHAnsi"/>
        </w:rPr>
        <w:t>3</w:t>
      </w:r>
      <w:r w:rsidRPr="00F14F7F">
        <w:rPr>
          <w:rFonts w:asciiTheme="minorHAnsi" w:hAnsiTheme="minorHAnsi" w:cstheme="minorHAnsi"/>
        </w:rPr>
        <w:t>.</w:t>
      </w:r>
      <w:r w:rsidR="00857911" w:rsidRPr="00F14F7F">
        <w:rPr>
          <w:rFonts w:asciiTheme="minorHAnsi" w:hAnsiTheme="minorHAnsi" w:cstheme="minorHAnsi"/>
        </w:rPr>
        <w:t>1</w:t>
      </w:r>
      <w:r w:rsidRPr="00F14F7F">
        <w:rPr>
          <w:rFonts w:asciiTheme="minorHAnsi" w:hAnsiTheme="minorHAnsi" w:cstheme="minorHAnsi"/>
        </w:rPr>
        <w:t xml:space="preserve"> Does JMLSG Guidance provide you with sufficient guidance to support your provision of services to </w:t>
      </w:r>
      <w:r w:rsidR="00AB6675" w:rsidRPr="00F14F7F">
        <w:rPr>
          <w:rFonts w:asciiTheme="minorHAnsi" w:hAnsiTheme="minorHAnsi" w:cstheme="minorHAnsi"/>
        </w:rPr>
        <w:t>Indirect PSP</w:t>
      </w:r>
      <w:r w:rsidRPr="00F14F7F">
        <w:rPr>
          <w:rFonts w:asciiTheme="minorHAnsi" w:hAnsiTheme="minorHAnsi" w:cstheme="minorHAnsi"/>
        </w:rPr>
        <w:t xml:space="preserve">s, or as a </w:t>
      </w:r>
      <w:r w:rsidR="00857911" w:rsidRPr="00F14F7F">
        <w:rPr>
          <w:rFonts w:asciiTheme="minorHAnsi" w:hAnsiTheme="minorHAnsi" w:cstheme="minorHAnsi"/>
        </w:rPr>
        <w:t>Provider PSP</w:t>
      </w:r>
      <w:r w:rsidRPr="00F14F7F">
        <w:rPr>
          <w:rFonts w:asciiTheme="minorHAnsi" w:hAnsiTheme="minorHAnsi" w:cstheme="minorHAnsi"/>
        </w:rPr>
        <w:t xml:space="preserve"> have you had to develop your own interpretation of Law</w:t>
      </w:r>
      <w:r w:rsidR="00745EB0" w:rsidRPr="00F14F7F">
        <w:rPr>
          <w:rFonts w:asciiTheme="minorHAnsi" w:hAnsiTheme="minorHAnsi" w:cstheme="minorHAnsi"/>
        </w:rPr>
        <w:t>s and R</w:t>
      </w:r>
      <w:r w:rsidRPr="00F14F7F">
        <w:rPr>
          <w:rFonts w:asciiTheme="minorHAnsi" w:hAnsiTheme="minorHAnsi" w:cstheme="minorHAnsi"/>
        </w:rPr>
        <w:t xml:space="preserve">egulations to cover any aspects that are missing? </w:t>
      </w:r>
    </w:p>
    <w:p w14:paraId="21371ECD" w14:textId="289CBC67" w:rsidR="00082DE9" w:rsidRPr="00F14F7F" w:rsidRDefault="00F92A81" w:rsidP="00082DE9">
      <w:pPr>
        <w:pStyle w:val="ListParagraph"/>
        <w:spacing w:after="160"/>
        <w:ind w:left="426" w:firstLine="0"/>
        <w:rPr>
          <w:rFonts w:asciiTheme="minorHAnsi" w:hAnsiTheme="minorHAnsi" w:cstheme="minorHAnsi"/>
          <w:sz w:val="24"/>
          <w:szCs w:val="24"/>
        </w:rPr>
      </w:pPr>
      <w:sdt>
        <w:sdtPr>
          <w:rPr>
            <w:rFonts w:asciiTheme="minorHAnsi" w:hAnsiTheme="minorHAnsi" w:cstheme="minorHAnsi"/>
            <w:sz w:val="24"/>
            <w:szCs w:val="24"/>
          </w:rPr>
          <w:id w:val="-580058650"/>
          <w14:checkbox>
            <w14:checked w14:val="0"/>
            <w14:checkedState w14:val="2612" w14:font="MS Gothic"/>
            <w14:uncheckedState w14:val="2610" w14:font="MS Gothic"/>
          </w14:checkbox>
        </w:sdtPr>
        <w:sdtEndPr/>
        <w:sdtContent>
          <w:permStart w:id="152386607" w:edGrp="everyone"/>
          <w:r w:rsidR="00082DE9" w:rsidRPr="00F14F7F">
            <w:rPr>
              <w:rFonts w:ascii="Segoe UI Symbol" w:eastAsia="MS Gothic" w:hAnsi="Segoe UI Symbol" w:cs="Segoe UI Symbol"/>
              <w:sz w:val="24"/>
              <w:szCs w:val="24"/>
            </w:rPr>
            <w:t>☐</w:t>
          </w:r>
          <w:permEnd w:id="152386607"/>
        </w:sdtContent>
      </w:sdt>
      <w:r w:rsidR="00C5612F" w:rsidRPr="00F14F7F">
        <w:rPr>
          <w:rFonts w:asciiTheme="minorHAnsi" w:hAnsiTheme="minorHAnsi" w:cstheme="minorHAnsi"/>
          <w:sz w:val="24"/>
          <w:szCs w:val="24"/>
        </w:rPr>
        <w:t xml:space="preserve"> </w:t>
      </w:r>
      <w:r w:rsidR="00082DE9" w:rsidRPr="00F14F7F">
        <w:rPr>
          <w:rFonts w:asciiTheme="minorHAnsi" w:hAnsiTheme="minorHAnsi" w:cstheme="minorHAnsi"/>
          <w:sz w:val="24"/>
          <w:szCs w:val="24"/>
        </w:rPr>
        <w:t xml:space="preserve">The JMLSG Guidance is sufficient to support our provision of services to </w:t>
      </w:r>
      <w:r w:rsidR="00AB6675" w:rsidRPr="00F14F7F">
        <w:rPr>
          <w:rFonts w:asciiTheme="minorHAnsi" w:hAnsiTheme="minorHAnsi" w:cstheme="minorHAnsi"/>
          <w:sz w:val="24"/>
          <w:szCs w:val="24"/>
        </w:rPr>
        <w:t>Indirect PSP</w:t>
      </w:r>
      <w:r w:rsidR="00082DE9" w:rsidRPr="00F14F7F">
        <w:rPr>
          <w:rFonts w:asciiTheme="minorHAnsi" w:hAnsiTheme="minorHAnsi" w:cstheme="minorHAnsi"/>
          <w:sz w:val="24"/>
          <w:szCs w:val="24"/>
        </w:rPr>
        <w:t>s</w:t>
      </w:r>
    </w:p>
    <w:p w14:paraId="6C1CC646" w14:textId="07694CFF" w:rsidR="00082DE9" w:rsidRPr="00F14F7F" w:rsidRDefault="00F92A81" w:rsidP="00C5612F">
      <w:pPr>
        <w:pStyle w:val="ListParagraph"/>
        <w:spacing w:after="160"/>
        <w:ind w:left="709" w:hanging="283"/>
        <w:rPr>
          <w:rFonts w:asciiTheme="minorHAnsi" w:hAnsiTheme="minorHAnsi" w:cstheme="minorHAnsi"/>
          <w:sz w:val="24"/>
          <w:szCs w:val="24"/>
        </w:rPr>
      </w:pPr>
      <w:sdt>
        <w:sdtPr>
          <w:rPr>
            <w:rFonts w:asciiTheme="minorHAnsi" w:hAnsiTheme="minorHAnsi" w:cstheme="minorHAnsi"/>
            <w:sz w:val="24"/>
            <w:szCs w:val="24"/>
          </w:rPr>
          <w:id w:val="566228680"/>
          <w14:checkbox>
            <w14:checked w14:val="0"/>
            <w14:checkedState w14:val="2612" w14:font="MS Gothic"/>
            <w14:uncheckedState w14:val="2610" w14:font="MS Gothic"/>
          </w14:checkbox>
        </w:sdtPr>
        <w:sdtEndPr/>
        <w:sdtContent>
          <w:permStart w:id="709498114" w:edGrp="everyone"/>
          <w:r w:rsidR="00082DE9" w:rsidRPr="00F14F7F">
            <w:rPr>
              <w:rFonts w:ascii="Segoe UI Symbol" w:eastAsia="MS Gothic" w:hAnsi="Segoe UI Symbol" w:cs="Segoe UI Symbol"/>
              <w:sz w:val="24"/>
              <w:szCs w:val="24"/>
            </w:rPr>
            <w:t>☐</w:t>
          </w:r>
          <w:permEnd w:id="709498114"/>
        </w:sdtContent>
      </w:sdt>
      <w:r w:rsidR="00C5612F" w:rsidRPr="00F14F7F">
        <w:rPr>
          <w:rFonts w:asciiTheme="minorHAnsi" w:hAnsiTheme="minorHAnsi" w:cstheme="minorHAnsi"/>
          <w:sz w:val="24"/>
          <w:szCs w:val="24"/>
        </w:rPr>
        <w:t xml:space="preserve"> </w:t>
      </w:r>
      <w:r w:rsidR="00082DE9" w:rsidRPr="00F14F7F">
        <w:rPr>
          <w:rFonts w:asciiTheme="minorHAnsi" w:hAnsiTheme="minorHAnsi" w:cstheme="minorHAnsi"/>
          <w:sz w:val="24"/>
          <w:szCs w:val="24"/>
        </w:rPr>
        <w:t>We have had to develop our own interpretation of Laws and Regulations to cover missing aspects from the JMLSG Guidance</w:t>
      </w:r>
    </w:p>
    <w:p w14:paraId="5983717A" w14:textId="77777777" w:rsidR="00B12F48" w:rsidRPr="00F14F7F" w:rsidRDefault="00C548E8" w:rsidP="006E6FDB">
      <w:pPr>
        <w:pStyle w:val="ListParagraph"/>
        <w:spacing w:after="160"/>
        <w:ind w:left="426" w:firstLine="0"/>
        <w:rPr>
          <w:rFonts w:asciiTheme="minorHAnsi" w:hAnsiTheme="minorHAnsi" w:cstheme="minorHAnsi"/>
          <w:sz w:val="24"/>
          <w:szCs w:val="24"/>
        </w:rPr>
      </w:pPr>
      <w:r w:rsidRPr="00F14F7F">
        <w:rPr>
          <w:rFonts w:asciiTheme="minorHAnsi" w:hAnsiTheme="minorHAnsi" w:cstheme="minorHAnsi"/>
          <w:sz w:val="24"/>
          <w:szCs w:val="24"/>
        </w:rPr>
        <w:t>If you have developed your own interpretation, what areas does this cover?</w:t>
      </w:r>
    </w:p>
    <w:p w14:paraId="5A94603E" w14:textId="77777777" w:rsidR="000850A0" w:rsidRDefault="000850A0" w:rsidP="00012509">
      <w:pPr>
        <w:pBdr>
          <w:top w:val="single" w:sz="4" w:space="1" w:color="auto"/>
          <w:left w:val="single" w:sz="4" w:space="4" w:color="auto"/>
          <w:bottom w:val="single" w:sz="4" w:space="1" w:color="auto"/>
          <w:right w:val="single" w:sz="4" w:space="4" w:color="auto"/>
        </w:pBdr>
        <w:spacing w:after="160"/>
        <w:ind w:left="426"/>
        <w:rPr>
          <w:rFonts w:asciiTheme="minorHAnsi" w:hAnsiTheme="minorHAnsi" w:cstheme="minorHAnsi"/>
        </w:rPr>
      </w:pPr>
      <w:permStart w:id="429333552" w:edGrp="everyone"/>
      <w:permEnd w:id="429333552"/>
    </w:p>
    <w:p w14:paraId="0491FC58" w14:textId="77777777" w:rsidR="00012509" w:rsidRDefault="00012509" w:rsidP="00012509">
      <w:pPr>
        <w:pBdr>
          <w:top w:val="single" w:sz="4" w:space="1" w:color="auto"/>
          <w:left w:val="single" w:sz="4" w:space="4" w:color="auto"/>
          <w:bottom w:val="single" w:sz="4" w:space="1" w:color="auto"/>
          <w:right w:val="single" w:sz="4" w:space="4" w:color="auto"/>
        </w:pBdr>
        <w:spacing w:after="160"/>
        <w:ind w:left="426"/>
        <w:rPr>
          <w:rFonts w:asciiTheme="minorHAnsi" w:hAnsiTheme="minorHAnsi" w:cstheme="minorHAnsi"/>
        </w:rPr>
      </w:pPr>
    </w:p>
    <w:p w14:paraId="0FF13633" w14:textId="5A775862" w:rsidR="006E6FDB" w:rsidRPr="00F14F7F" w:rsidRDefault="00576517" w:rsidP="008854BC">
      <w:pPr>
        <w:spacing w:after="160"/>
        <w:ind w:left="360"/>
        <w:rPr>
          <w:rFonts w:asciiTheme="minorHAnsi" w:hAnsiTheme="minorHAnsi" w:cstheme="minorHAnsi"/>
        </w:rPr>
      </w:pPr>
      <w:r w:rsidRPr="00F14F7F">
        <w:rPr>
          <w:rFonts w:asciiTheme="minorHAnsi" w:hAnsiTheme="minorHAnsi" w:cstheme="minorHAnsi"/>
        </w:rPr>
        <w:t>2.</w:t>
      </w:r>
      <w:r w:rsidR="006C7FD3">
        <w:rPr>
          <w:rFonts w:asciiTheme="minorHAnsi" w:hAnsiTheme="minorHAnsi" w:cstheme="minorHAnsi"/>
        </w:rPr>
        <w:t>3</w:t>
      </w:r>
      <w:r w:rsidRPr="00F14F7F">
        <w:rPr>
          <w:rFonts w:asciiTheme="minorHAnsi" w:hAnsiTheme="minorHAnsi" w:cstheme="minorHAnsi"/>
        </w:rPr>
        <w:t>.</w:t>
      </w:r>
      <w:r w:rsidR="00857911" w:rsidRPr="00F14F7F">
        <w:rPr>
          <w:rFonts w:asciiTheme="minorHAnsi" w:hAnsiTheme="minorHAnsi" w:cstheme="minorHAnsi"/>
        </w:rPr>
        <w:t>2</w:t>
      </w:r>
      <w:r w:rsidRPr="00F14F7F">
        <w:rPr>
          <w:rFonts w:asciiTheme="minorHAnsi" w:hAnsiTheme="minorHAnsi" w:cstheme="minorHAnsi"/>
        </w:rPr>
        <w:t xml:space="preserve"> If your organisation </w:t>
      </w:r>
      <w:r w:rsidR="008854BC" w:rsidRPr="00F14F7F">
        <w:rPr>
          <w:rFonts w:asciiTheme="minorHAnsi" w:hAnsiTheme="minorHAnsi" w:cstheme="minorHAnsi"/>
        </w:rPr>
        <w:t>h</w:t>
      </w:r>
      <w:r w:rsidRPr="00F14F7F">
        <w:rPr>
          <w:rFonts w:asciiTheme="minorHAnsi" w:hAnsiTheme="minorHAnsi" w:cstheme="minorHAnsi"/>
        </w:rPr>
        <w:t>as developed its own interpretations</w:t>
      </w:r>
      <w:r w:rsidR="008854BC" w:rsidRPr="00F14F7F">
        <w:rPr>
          <w:rFonts w:asciiTheme="minorHAnsi" w:hAnsiTheme="minorHAnsi" w:cstheme="minorHAnsi"/>
        </w:rPr>
        <w:t xml:space="preserve"> of the Laws and </w:t>
      </w:r>
      <w:r w:rsidR="00C278E6" w:rsidRPr="00F14F7F">
        <w:rPr>
          <w:rFonts w:asciiTheme="minorHAnsi" w:hAnsiTheme="minorHAnsi" w:cstheme="minorHAnsi"/>
        </w:rPr>
        <w:t>Regulations</w:t>
      </w:r>
      <w:r w:rsidRPr="00F14F7F">
        <w:rPr>
          <w:rFonts w:asciiTheme="minorHAnsi" w:hAnsiTheme="minorHAnsi" w:cstheme="minorHAnsi"/>
        </w:rPr>
        <w:t>, which parts of JMLSG Guidance does it supplement</w:t>
      </w:r>
      <w:r w:rsidR="008854BC" w:rsidRPr="00F14F7F">
        <w:rPr>
          <w:rFonts w:asciiTheme="minorHAnsi" w:hAnsiTheme="minorHAnsi" w:cstheme="minorHAnsi"/>
        </w:rPr>
        <w:t xml:space="preserve"> and/</w:t>
      </w:r>
      <w:r w:rsidRPr="00F14F7F">
        <w:rPr>
          <w:rFonts w:asciiTheme="minorHAnsi" w:hAnsiTheme="minorHAnsi" w:cstheme="minorHAnsi"/>
        </w:rPr>
        <w:t xml:space="preserve"> or </w:t>
      </w:r>
      <w:r w:rsidR="008854BC" w:rsidRPr="00F14F7F">
        <w:rPr>
          <w:rFonts w:asciiTheme="minorHAnsi" w:hAnsiTheme="minorHAnsi" w:cstheme="minorHAnsi"/>
        </w:rPr>
        <w:t xml:space="preserve">clarify. Are there parts of </w:t>
      </w:r>
      <w:r w:rsidR="00745EB0" w:rsidRPr="00F14F7F">
        <w:rPr>
          <w:rFonts w:asciiTheme="minorHAnsi" w:hAnsiTheme="minorHAnsi" w:cstheme="minorHAnsi"/>
        </w:rPr>
        <w:t xml:space="preserve">JMLSG Guidance </w:t>
      </w:r>
      <w:r w:rsidR="008854BC" w:rsidRPr="00F14F7F">
        <w:rPr>
          <w:rFonts w:asciiTheme="minorHAnsi" w:hAnsiTheme="minorHAnsi" w:cstheme="minorHAnsi"/>
        </w:rPr>
        <w:t xml:space="preserve">which </w:t>
      </w:r>
      <w:r w:rsidRPr="00F14F7F">
        <w:rPr>
          <w:rFonts w:asciiTheme="minorHAnsi" w:hAnsiTheme="minorHAnsi" w:cstheme="minorHAnsi"/>
        </w:rPr>
        <w:t>need to be more clearly defined?</w:t>
      </w:r>
      <w:r w:rsidR="00C278E6" w:rsidRPr="00F14F7F">
        <w:rPr>
          <w:rFonts w:asciiTheme="minorHAnsi" w:hAnsiTheme="minorHAnsi" w:cstheme="minorHAnsi"/>
        </w:rPr>
        <w:t xml:space="preserve"> </w:t>
      </w:r>
    </w:p>
    <w:p w14:paraId="1E6057EB" w14:textId="68AF92D8" w:rsidR="006E6FDB" w:rsidRPr="00F14F7F" w:rsidRDefault="00F92A81" w:rsidP="00B12F48">
      <w:pPr>
        <w:spacing w:after="160"/>
        <w:ind w:left="426"/>
        <w:rPr>
          <w:rFonts w:asciiTheme="minorHAnsi" w:hAnsiTheme="minorHAnsi" w:cstheme="minorHAnsi"/>
        </w:rPr>
      </w:pPr>
      <w:sdt>
        <w:sdtPr>
          <w:rPr>
            <w:rFonts w:asciiTheme="minorHAnsi" w:eastAsia="MS Gothic" w:hAnsiTheme="minorHAnsi" w:cstheme="minorHAnsi"/>
          </w:rPr>
          <w:id w:val="-499975177"/>
          <w14:checkbox>
            <w14:checked w14:val="0"/>
            <w14:checkedState w14:val="2612" w14:font="MS Gothic"/>
            <w14:uncheckedState w14:val="2610" w14:font="MS Gothic"/>
          </w14:checkbox>
        </w:sdtPr>
        <w:sdtEndPr/>
        <w:sdtContent>
          <w:permStart w:id="1630427694" w:edGrp="everyone"/>
          <w:r w:rsidR="006E6FDB" w:rsidRPr="00F14F7F">
            <w:rPr>
              <w:rFonts w:ascii="Segoe UI Symbol" w:eastAsia="MS Gothic" w:hAnsi="Segoe UI Symbol" w:cs="Segoe UI Symbol"/>
            </w:rPr>
            <w:t>☐</w:t>
          </w:r>
          <w:permEnd w:id="1630427694"/>
        </w:sdtContent>
      </w:sdt>
      <w:r w:rsidR="006E6FDB" w:rsidRPr="00F14F7F">
        <w:rPr>
          <w:rFonts w:asciiTheme="minorHAnsi" w:hAnsiTheme="minorHAnsi" w:cstheme="minorHAnsi"/>
        </w:rPr>
        <w:t>Yes</w:t>
      </w:r>
      <w:r w:rsidR="006E6FDB" w:rsidRPr="00F14F7F">
        <w:rPr>
          <w:rFonts w:asciiTheme="minorHAnsi" w:hAnsiTheme="minorHAnsi" w:cstheme="minorHAnsi"/>
        </w:rPr>
        <w:tab/>
      </w:r>
      <w:sdt>
        <w:sdtPr>
          <w:rPr>
            <w:rFonts w:asciiTheme="minorHAnsi" w:eastAsia="MS Gothic" w:hAnsiTheme="minorHAnsi" w:cstheme="minorHAnsi"/>
          </w:rPr>
          <w:id w:val="-1373151572"/>
          <w14:checkbox>
            <w14:checked w14:val="0"/>
            <w14:checkedState w14:val="2612" w14:font="MS Gothic"/>
            <w14:uncheckedState w14:val="2610" w14:font="MS Gothic"/>
          </w14:checkbox>
        </w:sdtPr>
        <w:sdtEndPr/>
        <w:sdtContent>
          <w:permStart w:id="1678142316" w:edGrp="everyone"/>
          <w:r w:rsidR="006E6FDB" w:rsidRPr="00F14F7F">
            <w:rPr>
              <w:rFonts w:ascii="Segoe UI Symbol" w:eastAsia="MS Gothic" w:hAnsi="Segoe UI Symbol" w:cs="Segoe UI Symbol"/>
            </w:rPr>
            <w:t>☐</w:t>
          </w:r>
          <w:permEnd w:id="1678142316"/>
        </w:sdtContent>
      </w:sdt>
      <w:r w:rsidR="006E6FDB" w:rsidRPr="00F14F7F">
        <w:rPr>
          <w:rFonts w:asciiTheme="minorHAnsi" w:hAnsiTheme="minorHAnsi" w:cstheme="minorHAnsi"/>
        </w:rPr>
        <w:t>No</w:t>
      </w:r>
    </w:p>
    <w:p w14:paraId="3998A00B" w14:textId="77777777" w:rsidR="00B12F48" w:rsidRPr="00F14F7F" w:rsidRDefault="00C278E6" w:rsidP="006E6FDB">
      <w:pPr>
        <w:spacing w:after="160"/>
        <w:ind w:left="426"/>
        <w:rPr>
          <w:rFonts w:asciiTheme="minorHAnsi" w:hAnsiTheme="minorHAnsi" w:cstheme="minorHAnsi"/>
        </w:rPr>
      </w:pPr>
      <w:r w:rsidRPr="00F14F7F">
        <w:rPr>
          <w:rFonts w:asciiTheme="minorHAnsi" w:hAnsiTheme="minorHAnsi" w:cstheme="minorHAnsi"/>
        </w:rPr>
        <w:t>If so, which parts?</w:t>
      </w:r>
      <w:r w:rsidR="00576517" w:rsidRPr="00F14F7F">
        <w:rPr>
          <w:rFonts w:asciiTheme="minorHAnsi" w:hAnsiTheme="minorHAnsi" w:cstheme="minorHAnsi"/>
        </w:rPr>
        <w:t xml:space="preserve"> </w:t>
      </w:r>
    </w:p>
    <w:p w14:paraId="2D919233" w14:textId="77777777" w:rsidR="00012509" w:rsidRDefault="00012509" w:rsidP="00012509">
      <w:pPr>
        <w:pBdr>
          <w:top w:val="single" w:sz="4" w:space="1" w:color="auto"/>
          <w:left w:val="single" w:sz="4" w:space="4" w:color="auto"/>
          <w:bottom w:val="single" w:sz="4" w:space="1" w:color="auto"/>
          <w:right w:val="single" w:sz="4" w:space="4" w:color="auto"/>
        </w:pBdr>
        <w:spacing w:after="160"/>
        <w:ind w:left="426"/>
        <w:rPr>
          <w:rFonts w:asciiTheme="minorHAnsi" w:hAnsiTheme="minorHAnsi" w:cstheme="minorHAnsi"/>
        </w:rPr>
      </w:pPr>
      <w:permStart w:id="1284078054" w:edGrp="everyone"/>
      <w:permEnd w:id="1284078054"/>
    </w:p>
    <w:p w14:paraId="44A272C9" w14:textId="77777777" w:rsidR="00012509" w:rsidRPr="00FE6149" w:rsidRDefault="00012509" w:rsidP="00012509">
      <w:pPr>
        <w:pBdr>
          <w:top w:val="single" w:sz="4" w:space="1" w:color="auto"/>
          <w:left w:val="single" w:sz="4" w:space="4" w:color="auto"/>
          <w:bottom w:val="single" w:sz="4" w:space="1" w:color="auto"/>
          <w:right w:val="single" w:sz="4" w:space="4" w:color="auto"/>
        </w:pBdr>
        <w:spacing w:after="160"/>
        <w:ind w:left="426"/>
        <w:rPr>
          <w:rFonts w:asciiTheme="minorHAnsi" w:hAnsiTheme="minorHAnsi" w:cstheme="minorHAnsi"/>
        </w:rPr>
      </w:pPr>
    </w:p>
    <w:p w14:paraId="37D061D6" w14:textId="2F869825" w:rsidR="00A66F7D" w:rsidRPr="00F14F7F" w:rsidRDefault="00576517" w:rsidP="008854BC">
      <w:pPr>
        <w:spacing w:after="160"/>
        <w:ind w:left="360"/>
        <w:rPr>
          <w:rFonts w:asciiTheme="minorHAnsi" w:hAnsiTheme="minorHAnsi" w:cstheme="minorHAnsi"/>
        </w:rPr>
      </w:pPr>
      <w:r w:rsidRPr="00F14F7F">
        <w:rPr>
          <w:rFonts w:asciiTheme="minorHAnsi" w:hAnsiTheme="minorHAnsi" w:cstheme="minorHAnsi"/>
        </w:rPr>
        <w:t>2.</w:t>
      </w:r>
      <w:r w:rsidR="006C7FD3">
        <w:rPr>
          <w:rFonts w:asciiTheme="minorHAnsi" w:hAnsiTheme="minorHAnsi" w:cstheme="minorHAnsi"/>
        </w:rPr>
        <w:t>3</w:t>
      </w:r>
      <w:r w:rsidRPr="00F14F7F">
        <w:rPr>
          <w:rFonts w:asciiTheme="minorHAnsi" w:hAnsiTheme="minorHAnsi" w:cstheme="minorHAnsi"/>
        </w:rPr>
        <w:t>.</w:t>
      </w:r>
      <w:r w:rsidR="00857911" w:rsidRPr="00F14F7F">
        <w:rPr>
          <w:rFonts w:asciiTheme="minorHAnsi" w:hAnsiTheme="minorHAnsi" w:cstheme="minorHAnsi"/>
        </w:rPr>
        <w:t>3</w:t>
      </w:r>
      <w:r w:rsidRPr="00F14F7F">
        <w:rPr>
          <w:rFonts w:asciiTheme="minorHAnsi" w:hAnsiTheme="minorHAnsi" w:cstheme="minorHAnsi"/>
        </w:rPr>
        <w:t xml:space="preserve"> </w:t>
      </w:r>
      <w:r w:rsidR="001D276B" w:rsidRPr="00F14F7F">
        <w:rPr>
          <w:rFonts w:asciiTheme="minorHAnsi" w:hAnsiTheme="minorHAnsi" w:cstheme="minorHAnsi"/>
        </w:rPr>
        <w:t>Does your organisation believe JMLSG Guidance adequately covers how AML rules are to be applied and the related liability and accountabilities of the Provider PSP and Indirect PSP?</w:t>
      </w:r>
    </w:p>
    <w:p w14:paraId="25C0FE75" w14:textId="77777777" w:rsidR="006E6FDB" w:rsidRPr="00F14F7F" w:rsidRDefault="00F92A81" w:rsidP="006E6FDB">
      <w:pPr>
        <w:spacing w:after="160"/>
        <w:ind w:left="426"/>
        <w:rPr>
          <w:rFonts w:asciiTheme="minorHAnsi" w:hAnsiTheme="minorHAnsi" w:cstheme="minorHAnsi"/>
        </w:rPr>
      </w:pPr>
      <w:sdt>
        <w:sdtPr>
          <w:rPr>
            <w:rFonts w:asciiTheme="minorHAnsi" w:eastAsia="MS Gothic" w:hAnsiTheme="minorHAnsi" w:cstheme="minorHAnsi"/>
          </w:rPr>
          <w:id w:val="-983152911"/>
          <w14:checkbox>
            <w14:checked w14:val="0"/>
            <w14:checkedState w14:val="2612" w14:font="MS Gothic"/>
            <w14:uncheckedState w14:val="2610" w14:font="MS Gothic"/>
          </w14:checkbox>
        </w:sdtPr>
        <w:sdtEndPr/>
        <w:sdtContent>
          <w:permStart w:id="1715103940" w:edGrp="everyone"/>
          <w:r w:rsidR="006E6FDB" w:rsidRPr="00F14F7F">
            <w:rPr>
              <w:rFonts w:ascii="Segoe UI Symbol" w:eastAsia="MS Gothic" w:hAnsi="Segoe UI Symbol" w:cs="Segoe UI Symbol"/>
            </w:rPr>
            <w:t>☐</w:t>
          </w:r>
          <w:permEnd w:id="1715103940"/>
        </w:sdtContent>
      </w:sdt>
      <w:r w:rsidR="006E6FDB" w:rsidRPr="00F14F7F">
        <w:rPr>
          <w:rFonts w:asciiTheme="minorHAnsi" w:hAnsiTheme="minorHAnsi" w:cstheme="minorHAnsi"/>
        </w:rPr>
        <w:t>Yes</w:t>
      </w:r>
      <w:r w:rsidR="006E6FDB" w:rsidRPr="00F14F7F">
        <w:rPr>
          <w:rFonts w:asciiTheme="minorHAnsi" w:hAnsiTheme="minorHAnsi" w:cstheme="minorHAnsi"/>
        </w:rPr>
        <w:tab/>
      </w:r>
      <w:sdt>
        <w:sdtPr>
          <w:rPr>
            <w:rFonts w:asciiTheme="minorHAnsi" w:eastAsia="MS Gothic" w:hAnsiTheme="minorHAnsi" w:cstheme="minorHAnsi"/>
          </w:rPr>
          <w:id w:val="-473840722"/>
          <w14:checkbox>
            <w14:checked w14:val="0"/>
            <w14:checkedState w14:val="2612" w14:font="MS Gothic"/>
            <w14:uncheckedState w14:val="2610" w14:font="MS Gothic"/>
          </w14:checkbox>
        </w:sdtPr>
        <w:sdtEndPr/>
        <w:sdtContent>
          <w:permStart w:id="1001785939" w:edGrp="everyone"/>
          <w:r w:rsidR="006E6FDB" w:rsidRPr="00F14F7F">
            <w:rPr>
              <w:rFonts w:ascii="Segoe UI Symbol" w:eastAsia="MS Gothic" w:hAnsi="Segoe UI Symbol" w:cs="Segoe UI Symbol"/>
            </w:rPr>
            <w:t>☐</w:t>
          </w:r>
          <w:permEnd w:id="1001785939"/>
        </w:sdtContent>
      </w:sdt>
      <w:r w:rsidR="006E6FDB" w:rsidRPr="00F14F7F">
        <w:rPr>
          <w:rFonts w:asciiTheme="minorHAnsi" w:hAnsiTheme="minorHAnsi" w:cstheme="minorHAnsi"/>
        </w:rPr>
        <w:t>No</w:t>
      </w:r>
    </w:p>
    <w:p w14:paraId="331FFB6F" w14:textId="271A7511" w:rsidR="00FD74A1" w:rsidRDefault="006E6FDB" w:rsidP="00082DE9">
      <w:pPr>
        <w:pStyle w:val="ListParagraph"/>
        <w:spacing w:after="160"/>
        <w:ind w:left="426" w:firstLine="0"/>
        <w:rPr>
          <w:rFonts w:asciiTheme="minorHAnsi" w:hAnsiTheme="minorHAnsi" w:cstheme="minorHAnsi"/>
          <w:sz w:val="24"/>
          <w:szCs w:val="24"/>
        </w:rPr>
      </w:pPr>
      <w:r w:rsidRPr="00F14F7F">
        <w:rPr>
          <w:rFonts w:asciiTheme="minorHAnsi" w:hAnsiTheme="minorHAnsi" w:cstheme="minorHAnsi"/>
          <w:sz w:val="24"/>
          <w:szCs w:val="24"/>
        </w:rPr>
        <w:t>If not, what could be enhanced?</w:t>
      </w:r>
    </w:p>
    <w:p w14:paraId="5ED1F6F9" w14:textId="77777777" w:rsidR="00012509" w:rsidRDefault="00012509" w:rsidP="00012509">
      <w:pPr>
        <w:pBdr>
          <w:top w:val="single" w:sz="4" w:space="1" w:color="auto"/>
          <w:left w:val="single" w:sz="4" w:space="4" w:color="auto"/>
          <w:bottom w:val="single" w:sz="4" w:space="1" w:color="auto"/>
          <w:right w:val="single" w:sz="4" w:space="4" w:color="auto"/>
        </w:pBdr>
        <w:spacing w:after="160"/>
        <w:ind w:left="426"/>
        <w:rPr>
          <w:rFonts w:asciiTheme="minorHAnsi" w:hAnsiTheme="minorHAnsi" w:cstheme="minorHAnsi"/>
        </w:rPr>
      </w:pPr>
      <w:permStart w:id="476804034" w:edGrp="everyone"/>
      <w:permEnd w:id="476804034"/>
    </w:p>
    <w:p w14:paraId="37FC8CF1" w14:textId="77777777" w:rsidR="00012509" w:rsidRPr="00FE6149" w:rsidRDefault="00012509" w:rsidP="00012509">
      <w:pPr>
        <w:pBdr>
          <w:top w:val="single" w:sz="4" w:space="1" w:color="auto"/>
          <w:left w:val="single" w:sz="4" w:space="4" w:color="auto"/>
          <w:bottom w:val="single" w:sz="4" w:space="1" w:color="auto"/>
          <w:right w:val="single" w:sz="4" w:space="4" w:color="auto"/>
        </w:pBdr>
        <w:spacing w:after="160"/>
        <w:ind w:left="426"/>
        <w:rPr>
          <w:rFonts w:asciiTheme="minorHAnsi" w:hAnsiTheme="minorHAnsi" w:cstheme="minorHAnsi"/>
        </w:rPr>
      </w:pPr>
    </w:p>
    <w:p w14:paraId="305D8AE5" w14:textId="5987A200" w:rsidR="00576517" w:rsidRPr="00F14F7F" w:rsidRDefault="00A66F7D" w:rsidP="008854BC">
      <w:pPr>
        <w:spacing w:after="160"/>
        <w:ind w:left="360"/>
        <w:rPr>
          <w:rFonts w:asciiTheme="minorHAnsi" w:hAnsiTheme="minorHAnsi" w:cstheme="minorHAnsi"/>
        </w:rPr>
      </w:pPr>
      <w:r w:rsidRPr="00F14F7F">
        <w:rPr>
          <w:rFonts w:asciiTheme="minorHAnsi" w:hAnsiTheme="minorHAnsi" w:cstheme="minorHAnsi"/>
        </w:rPr>
        <w:t>2.</w:t>
      </w:r>
      <w:r w:rsidR="006C7FD3">
        <w:rPr>
          <w:rFonts w:asciiTheme="minorHAnsi" w:hAnsiTheme="minorHAnsi" w:cstheme="minorHAnsi"/>
        </w:rPr>
        <w:t>3</w:t>
      </w:r>
      <w:r w:rsidRPr="00F14F7F">
        <w:rPr>
          <w:rFonts w:asciiTheme="minorHAnsi" w:hAnsiTheme="minorHAnsi" w:cstheme="minorHAnsi"/>
        </w:rPr>
        <w:t>.</w:t>
      </w:r>
      <w:r w:rsidR="00857911" w:rsidRPr="00F14F7F">
        <w:rPr>
          <w:rFonts w:asciiTheme="minorHAnsi" w:hAnsiTheme="minorHAnsi" w:cstheme="minorHAnsi"/>
        </w:rPr>
        <w:t>4</w:t>
      </w:r>
      <w:r w:rsidRPr="00F14F7F">
        <w:rPr>
          <w:rFonts w:asciiTheme="minorHAnsi" w:hAnsiTheme="minorHAnsi" w:cstheme="minorHAnsi"/>
        </w:rPr>
        <w:t xml:space="preserve"> </w:t>
      </w:r>
      <w:r w:rsidR="00576517" w:rsidRPr="00F14F7F">
        <w:rPr>
          <w:rFonts w:asciiTheme="minorHAnsi" w:hAnsiTheme="minorHAnsi" w:cstheme="minorHAnsi"/>
        </w:rPr>
        <w:t xml:space="preserve">What other external guidance do you refer to in relation to the onboarding </w:t>
      </w:r>
      <w:r w:rsidR="00AB6675" w:rsidRPr="00F14F7F">
        <w:rPr>
          <w:rFonts w:asciiTheme="minorHAnsi" w:hAnsiTheme="minorHAnsi" w:cstheme="minorHAnsi"/>
        </w:rPr>
        <w:t>Indirect PSP</w:t>
      </w:r>
      <w:r w:rsidR="00576517" w:rsidRPr="00F14F7F">
        <w:rPr>
          <w:rFonts w:asciiTheme="minorHAnsi" w:hAnsiTheme="minorHAnsi" w:cstheme="minorHAnsi"/>
        </w:rPr>
        <w:t>s?</w:t>
      </w:r>
    </w:p>
    <w:p w14:paraId="1D7D51C5" w14:textId="77777777" w:rsidR="00012509" w:rsidRDefault="00012509" w:rsidP="00012509">
      <w:pPr>
        <w:pBdr>
          <w:top w:val="single" w:sz="4" w:space="1" w:color="auto"/>
          <w:left w:val="single" w:sz="4" w:space="4" w:color="auto"/>
          <w:bottom w:val="single" w:sz="4" w:space="1" w:color="auto"/>
          <w:right w:val="single" w:sz="4" w:space="4" w:color="auto"/>
        </w:pBdr>
        <w:spacing w:after="160"/>
        <w:ind w:left="360"/>
        <w:rPr>
          <w:rFonts w:asciiTheme="minorHAnsi" w:hAnsiTheme="minorHAnsi" w:cstheme="minorHAnsi"/>
        </w:rPr>
      </w:pPr>
      <w:permStart w:id="1547398563" w:edGrp="everyone"/>
      <w:permEnd w:id="1547398563"/>
    </w:p>
    <w:p w14:paraId="6BB6B1BB" w14:textId="77777777" w:rsidR="00012509" w:rsidRPr="00FE6149" w:rsidRDefault="00012509" w:rsidP="00012509">
      <w:pPr>
        <w:pBdr>
          <w:top w:val="single" w:sz="4" w:space="1" w:color="auto"/>
          <w:left w:val="single" w:sz="4" w:space="4" w:color="auto"/>
          <w:bottom w:val="single" w:sz="4" w:space="1" w:color="auto"/>
          <w:right w:val="single" w:sz="4" w:space="4" w:color="auto"/>
        </w:pBdr>
        <w:spacing w:after="160"/>
        <w:ind w:left="360"/>
        <w:rPr>
          <w:rFonts w:asciiTheme="minorHAnsi" w:hAnsiTheme="minorHAnsi" w:cstheme="minorHAnsi"/>
        </w:rPr>
      </w:pPr>
    </w:p>
    <w:p w14:paraId="30E0C2A9" w14:textId="77777777" w:rsidR="00B12F48" w:rsidRPr="00F14F7F" w:rsidRDefault="00B12F48" w:rsidP="00576517">
      <w:pPr>
        <w:widowControl w:val="0"/>
        <w:autoSpaceDE w:val="0"/>
        <w:autoSpaceDN w:val="0"/>
        <w:spacing w:after="160"/>
        <w:rPr>
          <w:rFonts w:asciiTheme="minorHAnsi" w:hAnsiTheme="minorHAnsi" w:cstheme="minorHAnsi"/>
          <w:b/>
        </w:rPr>
      </w:pPr>
    </w:p>
    <w:p w14:paraId="76AFE290" w14:textId="77777777" w:rsidR="00576517" w:rsidRPr="00F14F7F" w:rsidRDefault="00576517" w:rsidP="00576517">
      <w:pPr>
        <w:widowControl w:val="0"/>
        <w:autoSpaceDE w:val="0"/>
        <w:autoSpaceDN w:val="0"/>
        <w:spacing w:after="160"/>
        <w:rPr>
          <w:rFonts w:asciiTheme="minorHAnsi" w:hAnsiTheme="minorHAnsi" w:cstheme="minorHAnsi"/>
          <w:b/>
        </w:rPr>
      </w:pPr>
      <w:r w:rsidRPr="00F14F7F">
        <w:rPr>
          <w:rFonts w:asciiTheme="minorHAnsi" w:hAnsiTheme="minorHAnsi" w:cstheme="minorHAnsi"/>
          <w:b/>
        </w:rPr>
        <w:t>JMLSG Guidance Format</w:t>
      </w:r>
    </w:p>
    <w:p w14:paraId="31DCA4C3" w14:textId="435EBCAE" w:rsidR="00FD74A1" w:rsidRPr="00F14F7F" w:rsidRDefault="00576517" w:rsidP="00FD74A1">
      <w:pPr>
        <w:spacing w:after="160"/>
        <w:ind w:left="360"/>
        <w:contextualSpacing/>
        <w:rPr>
          <w:rFonts w:asciiTheme="minorHAnsi" w:hAnsiTheme="minorHAnsi" w:cstheme="minorHAnsi"/>
        </w:rPr>
      </w:pPr>
      <w:r w:rsidRPr="00F14F7F">
        <w:rPr>
          <w:rFonts w:asciiTheme="minorHAnsi" w:hAnsiTheme="minorHAnsi" w:cstheme="minorHAnsi"/>
        </w:rPr>
        <w:t>2.</w:t>
      </w:r>
      <w:r w:rsidR="006C7FD3">
        <w:rPr>
          <w:rFonts w:asciiTheme="minorHAnsi" w:hAnsiTheme="minorHAnsi" w:cstheme="minorHAnsi"/>
        </w:rPr>
        <w:t>4</w:t>
      </w:r>
      <w:r w:rsidRPr="00F14F7F">
        <w:rPr>
          <w:rFonts w:asciiTheme="minorHAnsi" w:hAnsiTheme="minorHAnsi" w:cstheme="minorHAnsi"/>
        </w:rPr>
        <w:t xml:space="preserve"> JMLSG guidance is currently issued as PDFs available on the JMLSG website. Would you prefer a different format, or is this current format “user friendly” enough to </w:t>
      </w:r>
      <w:r w:rsidR="008854BC" w:rsidRPr="00F14F7F">
        <w:rPr>
          <w:rFonts w:asciiTheme="minorHAnsi" w:hAnsiTheme="minorHAnsi" w:cstheme="minorHAnsi"/>
        </w:rPr>
        <w:t xml:space="preserve">help you </w:t>
      </w:r>
      <w:r w:rsidRPr="00F14F7F">
        <w:rPr>
          <w:rFonts w:asciiTheme="minorHAnsi" w:hAnsiTheme="minorHAnsi" w:cstheme="minorHAnsi"/>
        </w:rPr>
        <w:t xml:space="preserve">easily </w:t>
      </w:r>
      <w:r w:rsidR="008854BC" w:rsidRPr="00F14F7F">
        <w:rPr>
          <w:rFonts w:asciiTheme="minorHAnsi" w:hAnsiTheme="minorHAnsi" w:cstheme="minorHAnsi"/>
        </w:rPr>
        <w:t xml:space="preserve">access the information you need to </w:t>
      </w:r>
      <w:r w:rsidRPr="00F14F7F">
        <w:rPr>
          <w:rFonts w:asciiTheme="minorHAnsi" w:hAnsiTheme="minorHAnsi" w:cstheme="minorHAnsi"/>
        </w:rPr>
        <w:t xml:space="preserve">achieve what is required? </w:t>
      </w:r>
    </w:p>
    <w:p w14:paraId="18F68F14" w14:textId="77777777" w:rsidR="00FD74A1" w:rsidRPr="00F14F7F" w:rsidRDefault="00F92A81" w:rsidP="006203C3">
      <w:pPr>
        <w:pStyle w:val="ListParagraph"/>
        <w:spacing w:after="160"/>
        <w:ind w:left="360" w:firstLine="0"/>
        <w:rPr>
          <w:rFonts w:asciiTheme="minorHAnsi" w:hAnsiTheme="minorHAnsi" w:cstheme="minorHAnsi"/>
          <w:sz w:val="24"/>
          <w:szCs w:val="24"/>
        </w:rPr>
      </w:pPr>
      <w:sdt>
        <w:sdtPr>
          <w:rPr>
            <w:rFonts w:asciiTheme="minorHAnsi" w:hAnsiTheme="minorHAnsi" w:cstheme="minorHAnsi"/>
            <w:sz w:val="24"/>
            <w:szCs w:val="24"/>
          </w:rPr>
          <w:id w:val="1959603833"/>
          <w14:checkbox>
            <w14:checked w14:val="0"/>
            <w14:checkedState w14:val="2612" w14:font="MS Gothic"/>
            <w14:uncheckedState w14:val="2610" w14:font="MS Gothic"/>
          </w14:checkbox>
        </w:sdtPr>
        <w:sdtEndPr/>
        <w:sdtContent>
          <w:permStart w:id="1490292958" w:edGrp="everyone"/>
          <w:r w:rsidR="00FD74A1" w:rsidRPr="00F14F7F">
            <w:rPr>
              <w:rFonts w:ascii="Segoe UI Symbol" w:eastAsia="MS Gothic" w:hAnsi="Segoe UI Symbol" w:cs="Segoe UI Symbol"/>
              <w:sz w:val="24"/>
              <w:szCs w:val="24"/>
            </w:rPr>
            <w:t>☐</w:t>
          </w:r>
          <w:permEnd w:id="1490292958"/>
        </w:sdtContent>
      </w:sdt>
      <w:r w:rsidR="00FD74A1" w:rsidRPr="00F14F7F">
        <w:rPr>
          <w:rFonts w:asciiTheme="minorHAnsi" w:hAnsiTheme="minorHAnsi" w:cstheme="minorHAnsi"/>
          <w:sz w:val="24"/>
          <w:szCs w:val="24"/>
        </w:rPr>
        <w:t>The current format is sufficiently “user friendly”</w:t>
      </w:r>
      <w:r w:rsidR="00FD74A1" w:rsidRPr="00F14F7F">
        <w:rPr>
          <w:rFonts w:asciiTheme="minorHAnsi" w:hAnsiTheme="minorHAnsi" w:cstheme="minorHAnsi"/>
          <w:sz w:val="24"/>
          <w:szCs w:val="24"/>
        </w:rPr>
        <w:tab/>
      </w:r>
    </w:p>
    <w:p w14:paraId="45DBB913" w14:textId="77777777" w:rsidR="00FD74A1" w:rsidRPr="00F14F7F" w:rsidRDefault="00F92A81" w:rsidP="00FD74A1">
      <w:pPr>
        <w:pStyle w:val="ListParagraph"/>
        <w:spacing w:after="160"/>
        <w:ind w:left="360" w:firstLine="0"/>
        <w:rPr>
          <w:rFonts w:asciiTheme="minorHAnsi" w:hAnsiTheme="minorHAnsi" w:cstheme="minorHAnsi"/>
          <w:sz w:val="24"/>
          <w:szCs w:val="24"/>
        </w:rPr>
      </w:pPr>
      <w:sdt>
        <w:sdtPr>
          <w:rPr>
            <w:rFonts w:asciiTheme="minorHAnsi" w:hAnsiTheme="minorHAnsi" w:cstheme="minorHAnsi"/>
            <w:sz w:val="24"/>
            <w:szCs w:val="24"/>
          </w:rPr>
          <w:id w:val="511191077"/>
          <w14:checkbox>
            <w14:checked w14:val="0"/>
            <w14:checkedState w14:val="2612" w14:font="MS Gothic"/>
            <w14:uncheckedState w14:val="2610" w14:font="MS Gothic"/>
          </w14:checkbox>
        </w:sdtPr>
        <w:sdtEndPr/>
        <w:sdtContent>
          <w:permStart w:id="1029311693" w:edGrp="everyone"/>
          <w:r w:rsidR="00FD74A1" w:rsidRPr="00F14F7F">
            <w:rPr>
              <w:rFonts w:ascii="Segoe UI Symbol" w:eastAsia="MS Gothic" w:hAnsi="Segoe UI Symbol" w:cs="Segoe UI Symbol"/>
              <w:sz w:val="24"/>
              <w:szCs w:val="24"/>
            </w:rPr>
            <w:t>☐</w:t>
          </w:r>
          <w:permEnd w:id="1029311693"/>
        </w:sdtContent>
      </w:sdt>
      <w:r w:rsidR="00FD74A1" w:rsidRPr="00F14F7F">
        <w:rPr>
          <w:rFonts w:asciiTheme="minorHAnsi" w:hAnsiTheme="minorHAnsi" w:cstheme="minorHAnsi"/>
          <w:sz w:val="24"/>
          <w:szCs w:val="24"/>
        </w:rPr>
        <w:t>I would prefer a different format</w:t>
      </w:r>
    </w:p>
    <w:p w14:paraId="1EB65241" w14:textId="1DBCD92A" w:rsidR="00B12F48" w:rsidRPr="00F14F7F" w:rsidRDefault="00B31523" w:rsidP="00B12F48">
      <w:pPr>
        <w:pStyle w:val="ListParagraph"/>
        <w:spacing w:after="160"/>
        <w:ind w:left="360" w:firstLine="0"/>
        <w:rPr>
          <w:rFonts w:asciiTheme="minorHAnsi" w:hAnsiTheme="minorHAnsi" w:cstheme="minorHAnsi"/>
          <w:sz w:val="24"/>
          <w:szCs w:val="24"/>
        </w:rPr>
      </w:pPr>
      <w:r w:rsidRPr="00F14F7F">
        <w:rPr>
          <w:rFonts w:asciiTheme="minorHAnsi" w:hAnsiTheme="minorHAnsi" w:cstheme="minorHAnsi"/>
          <w:sz w:val="24"/>
          <w:szCs w:val="24"/>
        </w:rPr>
        <w:t xml:space="preserve">If </w:t>
      </w:r>
      <w:r w:rsidR="00D159B7" w:rsidRPr="00F14F7F">
        <w:rPr>
          <w:rFonts w:asciiTheme="minorHAnsi" w:hAnsiTheme="minorHAnsi" w:cstheme="minorHAnsi"/>
          <w:sz w:val="24"/>
          <w:szCs w:val="24"/>
        </w:rPr>
        <w:t xml:space="preserve">a </w:t>
      </w:r>
      <w:r w:rsidRPr="00F14F7F">
        <w:rPr>
          <w:rFonts w:asciiTheme="minorHAnsi" w:hAnsiTheme="minorHAnsi" w:cstheme="minorHAnsi"/>
          <w:sz w:val="24"/>
          <w:szCs w:val="24"/>
        </w:rPr>
        <w:t>different format, what would you like to see?</w:t>
      </w:r>
    </w:p>
    <w:p w14:paraId="0CF0919B" w14:textId="77777777" w:rsidR="00012509" w:rsidRDefault="00012509" w:rsidP="00012509">
      <w:pPr>
        <w:pBdr>
          <w:top w:val="single" w:sz="4" w:space="1" w:color="auto"/>
          <w:left w:val="single" w:sz="4" w:space="4" w:color="auto"/>
          <w:bottom w:val="single" w:sz="4" w:space="1" w:color="auto"/>
          <w:right w:val="single" w:sz="4" w:space="4" w:color="auto"/>
        </w:pBdr>
        <w:spacing w:after="160"/>
        <w:ind w:left="360"/>
        <w:rPr>
          <w:rFonts w:asciiTheme="minorHAnsi" w:hAnsiTheme="minorHAnsi" w:cstheme="minorHAnsi"/>
        </w:rPr>
      </w:pPr>
      <w:permStart w:id="1176203970" w:edGrp="everyone"/>
      <w:permEnd w:id="1176203970"/>
    </w:p>
    <w:p w14:paraId="040EB131" w14:textId="77777777" w:rsidR="00012509" w:rsidRPr="00FE6149" w:rsidRDefault="00012509" w:rsidP="00012509">
      <w:pPr>
        <w:pBdr>
          <w:top w:val="single" w:sz="4" w:space="1" w:color="auto"/>
          <w:left w:val="single" w:sz="4" w:space="4" w:color="auto"/>
          <w:bottom w:val="single" w:sz="4" w:space="1" w:color="auto"/>
          <w:right w:val="single" w:sz="4" w:space="4" w:color="auto"/>
        </w:pBdr>
        <w:spacing w:after="160"/>
        <w:ind w:left="360"/>
        <w:rPr>
          <w:rFonts w:asciiTheme="minorHAnsi" w:hAnsiTheme="minorHAnsi" w:cstheme="minorHAnsi"/>
        </w:rPr>
      </w:pPr>
    </w:p>
    <w:p w14:paraId="3EF162D7" w14:textId="77777777" w:rsidR="00576517" w:rsidRPr="00F14F7F" w:rsidRDefault="00576517" w:rsidP="00576517">
      <w:pPr>
        <w:rPr>
          <w:rFonts w:asciiTheme="minorHAnsi" w:hAnsiTheme="minorHAnsi" w:cstheme="minorHAnsi"/>
        </w:rPr>
      </w:pPr>
    </w:p>
    <w:p w14:paraId="4D69AE91" w14:textId="77777777" w:rsidR="00576517" w:rsidRPr="00F14F7F" w:rsidRDefault="00576517" w:rsidP="00576517">
      <w:pPr>
        <w:rPr>
          <w:rFonts w:asciiTheme="minorHAnsi" w:hAnsiTheme="minorHAnsi" w:cstheme="minorHAnsi"/>
          <w:b/>
        </w:rPr>
      </w:pPr>
      <w:r w:rsidRPr="00F14F7F">
        <w:rPr>
          <w:rFonts w:asciiTheme="minorHAnsi" w:hAnsiTheme="minorHAnsi" w:cstheme="minorHAnsi"/>
          <w:b/>
        </w:rPr>
        <w:t>Additional comments</w:t>
      </w:r>
    </w:p>
    <w:p w14:paraId="6A5AD00F" w14:textId="77777777" w:rsidR="00576517" w:rsidRPr="00F14F7F" w:rsidRDefault="00576517" w:rsidP="00576517">
      <w:pPr>
        <w:rPr>
          <w:rFonts w:asciiTheme="minorHAnsi" w:hAnsiTheme="minorHAnsi" w:cstheme="minorHAnsi"/>
        </w:rPr>
      </w:pPr>
    </w:p>
    <w:p w14:paraId="0CE3CA7C" w14:textId="24794185" w:rsidR="00FD74A1" w:rsidRPr="00F14F7F" w:rsidRDefault="00576517" w:rsidP="00FD74A1">
      <w:pPr>
        <w:spacing w:after="160"/>
        <w:ind w:left="360"/>
        <w:contextualSpacing/>
        <w:rPr>
          <w:rFonts w:asciiTheme="minorHAnsi" w:hAnsiTheme="minorHAnsi" w:cstheme="minorHAnsi"/>
        </w:rPr>
      </w:pPr>
      <w:r w:rsidRPr="00F14F7F">
        <w:rPr>
          <w:rFonts w:asciiTheme="minorHAnsi" w:hAnsiTheme="minorHAnsi" w:cstheme="minorHAnsi"/>
        </w:rPr>
        <w:t>2.</w:t>
      </w:r>
      <w:r w:rsidR="006C7FD3">
        <w:rPr>
          <w:rFonts w:asciiTheme="minorHAnsi" w:hAnsiTheme="minorHAnsi" w:cstheme="minorHAnsi"/>
        </w:rPr>
        <w:t>5</w:t>
      </w:r>
      <w:r w:rsidRPr="00F14F7F">
        <w:rPr>
          <w:rFonts w:asciiTheme="minorHAnsi" w:hAnsiTheme="minorHAnsi" w:cstheme="minorHAnsi"/>
        </w:rPr>
        <w:t xml:space="preserve"> In your organisation</w:t>
      </w:r>
      <w:r w:rsidR="008854BC" w:rsidRPr="00F14F7F">
        <w:rPr>
          <w:rFonts w:asciiTheme="minorHAnsi" w:hAnsiTheme="minorHAnsi" w:cstheme="minorHAnsi"/>
        </w:rPr>
        <w:t>’</w:t>
      </w:r>
      <w:r w:rsidRPr="00F14F7F">
        <w:rPr>
          <w:rFonts w:asciiTheme="minorHAnsi" w:hAnsiTheme="minorHAnsi" w:cstheme="minorHAnsi"/>
        </w:rPr>
        <w:t xml:space="preserve">s role as a </w:t>
      </w:r>
      <w:r w:rsidR="00857911" w:rsidRPr="00F14F7F">
        <w:rPr>
          <w:rFonts w:asciiTheme="minorHAnsi" w:hAnsiTheme="minorHAnsi" w:cstheme="minorHAnsi"/>
        </w:rPr>
        <w:t>Provider PSP</w:t>
      </w:r>
      <w:r w:rsidRPr="00F14F7F">
        <w:rPr>
          <w:rFonts w:asciiTheme="minorHAnsi" w:hAnsiTheme="minorHAnsi" w:cstheme="minorHAnsi"/>
        </w:rPr>
        <w:t xml:space="preserve"> do you have any other comments or concerns not noted above about the current JMLSG Guidance? For example, is there anything you would like to see included, clarified or changed? Please provide as much detail as possible supporting your comments and JMLSG Guidance section references </w:t>
      </w:r>
      <w:r w:rsidR="00C278E6" w:rsidRPr="00F14F7F">
        <w:rPr>
          <w:rFonts w:asciiTheme="minorHAnsi" w:hAnsiTheme="minorHAnsi" w:cstheme="minorHAnsi"/>
        </w:rPr>
        <w:t xml:space="preserve">where </w:t>
      </w:r>
      <w:r w:rsidRPr="00F14F7F">
        <w:rPr>
          <w:rFonts w:asciiTheme="minorHAnsi" w:hAnsiTheme="minorHAnsi" w:cstheme="minorHAnsi"/>
        </w:rPr>
        <w:t>applicable.</w:t>
      </w:r>
    </w:p>
    <w:p w14:paraId="75FD4017" w14:textId="77777777" w:rsidR="00FD74A1" w:rsidRPr="00F14F7F" w:rsidRDefault="00FD74A1" w:rsidP="00FD74A1">
      <w:pPr>
        <w:spacing w:after="160"/>
        <w:ind w:left="360"/>
        <w:contextualSpacing/>
        <w:rPr>
          <w:rFonts w:asciiTheme="minorHAnsi" w:hAnsiTheme="minorHAnsi" w:cstheme="minorHAnsi"/>
        </w:rPr>
      </w:pPr>
    </w:p>
    <w:p w14:paraId="02C72701" w14:textId="77777777" w:rsidR="00012509" w:rsidRDefault="00012509" w:rsidP="00012509">
      <w:pPr>
        <w:pBdr>
          <w:top w:val="single" w:sz="4" w:space="1" w:color="auto"/>
          <w:left w:val="single" w:sz="4" w:space="4" w:color="auto"/>
          <w:bottom w:val="single" w:sz="4" w:space="1" w:color="auto"/>
          <w:right w:val="single" w:sz="4" w:space="4" w:color="auto"/>
        </w:pBdr>
        <w:spacing w:after="160"/>
        <w:ind w:left="360"/>
        <w:rPr>
          <w:rFonts w:asciiTheme="minorHAnsi" w:hAnsiTheme="minorHAnsi" w:cstheme="minorHAnsi"/>
        </w:rPr>
      </w:pPr>
      <w:permStart w:id="692071384" w:edGrp="everyone"/>
      <w:permEnd w:id="692071384"/>
    </w:p>
    <w:p w14:paraId="2D2FF628" w14:textId="77777777" w:rsidR="00012509" w:rsidRPr="00FE6149" w:rsidRDefault="00012509" w:rsidP="00012509">
      <w:pPr>
        <w:pBdr>
          <w:top w:val="single" w:sz="4" w:space="1" w:color="auto"/>
          <w:left w:val="single" w:sz="4" w:space="4" w:color="auto"/>
          <w:bottom w:val="single" w:sz="4" w:space="1" w:color="auto"/>
          <w:right w:val="single" w:sz="4" w:space="4" w:color="auto"/>
        </w:pBdr>
        <w:spacing w:after="160"/>
        <w:ind w:left="360"/>
        <w:rPr>
          <w:rFonts w:asciiTheme="minorHAnsi" w:hAnsiTheme="minorHAnsi" w:cstheme="minorHAnsi"/>
        </w:rPr>
      </w:pPr>
    </w:p>
    <w:p w14:paraId="63317DF7" w14:textId="42B05C06" w:rsidR="00576517" w:rsidRPr="00F14F7F" w:rsidRDefault="00576517" w:rsidP="00FD74A1">
      <w:pPr>
        <w:spacing w:after="160"/>
        <w:ind w:left="360"/>
        <w:contextualSpacing/>
        <w:rPr>
          <w:rFonts w:asciiTheme="minorHAnsi" w:hAnsiTheme="minorHAnsi" w:cstheme="minorHAnsi"/>
        </w:rPr>
      </w:pPr>
    </w:p>
    <w:p w14:paraId="78265607" w14:textId="434F2B8D" w:rsidR="00F1348E" w:rsidRPr="00F14F7F" w:rsidRDefault="00F1348E" w:rsidP="00F1348E">
      <w:pPr>
        <w:pStyle w:val="Heading2"/>
        <w:numPr>
          <w:ilvl w:val="0"/>
          <w:numId w:val="0"/>
        </w:numPr>
        <w:ind w:left="695" w:hanging="576"/>
        <w:rPr>
          <w:rFonts w:asciiTheme="minorHAnsi" w:hAnsiTheme="minorHAnsi" w:cstheme="minorHAnsi"/>
          <w:sz w:val="24"/>
          <w:szCs w:val="24"/>
        </w:rPr>
      </w:pPr>
      <w:r w:rsidRPr="00F14F7F" w:rsidDel="00392342">
        <w:rPr>
          <w:rFonts w:asciiTheme="minorHAnsi" w:hAnsiTheme="minorHAnsi" w:cstheme="minorHAnsi"/>
          <w:b w:val="0"/>
          <w:sz w:val="24"/>
          <w:szCs w:val="24"/>
        </w:rPr>
        <w:t xml:space="preserve"> </w:t>
      </w:r>
    </w:p>
    <w:p w14:paraId="7281FF77" w14:textId="77777777" w:rsidR="006203C3" w:rsidRPr="00F14F7F" w:rsidRDefault="006203C3">
      <w:pPr>
        <w:spacing w:after="160" w:line="259" w:lineRule="auto"/>
        <w:rPr>
          <w:rFonts w:asciiTheme="minorHAnsi" w:eastAsia="Arial" w:hAnsiTheme="minorHAnsi" w:cstheme="minorHAnsi"/>
          <w:b/>
          <w:bCs/>
        </w:rPr>
      </w:pPr>
      <w:r w:rsidRPr="00F14F7F">
        <w:rPr>
          <w:rFonts w:asciiTheme="minorHAnsi" w:hAnsiTheme="minorHAnsi" w:cstheme="minorHAnsi"/>
        </w:rPr>
        <w:br w:type="page"/>
      </w:r>
    </w:p>
    <w:p w14:paraId="5691D94A" w14:textId="53F4D451" w:rsidR="00F1348E" w:rsidRPr="00F14F7F" w:rsidRDefault="00F1348E" w:rsidP="00F1348E">
      <w:pPr>
        <w:pStyle w:val="Heading2"/>
        <w:numPr>
          <w:ilvl w:val="0"/>
          <w:numId w:val="0"/>
        </w:numPr>
        <w:ind w:left="695" w:hanging="576"/>
        <w:rPr>
          <w:rFonts w:asciiTheme="minorHAnsi" w:hAnsiTheme="minorHAnsi" w:cstheme="minorHAnsi"/>
          <w:sz w:val="24"/>
          <w:szCs w:val="24"/>
        </w:rPr>
      </w:pPr>
      <w:bookmarkStart w:id="11" w:name="_Toc486431461"/>
      <w:r w:rsidRPr="00F14F7F">
        <w:rPr>
          <w:rFonts w:asciiTheme="minorHAnsi" w:hAnsiTheme="minorHAnsi" w:cstheme="minorHAnsi"/>
          <w:sz w:val="24"/>
          <w:szCs w:val="24"/>
        </w:rPr>
        <w:lastRenderedPageBreak/>
        <w:t>Section 3 – PSD 2 – Criteria for Indirect Access</w:t>
      </w:r>
      <w:bookmarkEnd w:id="11"/>
    </w:p>
    <w:p w14:paraId="3449BFBB" w14:textId="77777777" w:rsidR="00F1348E" w:rsidRPr="00F14F7F" w:rsidRDefault="00F1348E" w:rsidP="00F1348E">
      <w:pPr>
        <w:rPr>
          <w:rFonts w:asciiTheme="minorHAnsi" w:hAnsiTheme="minorHAnsi" w:cstheme="minorHAnsi"/>
        </w:rPr>
      </w:pPr>
    </w:p>
    <w:p w14:paraId="0C4D263A" w14:textId="77777777" w:rsidR="00F1348E" w:rsidRPr="00F14F7F" w:rsidRDefault="00F1348E" w:rsidP="00F1348E">
      <w:pPr>
        <w:spacing w:after="160"/>
        <w:rPr>
          <w:rFonts w:asciiTheme="minorHAnsi" w:hAnsiTheme="minorHAnsi" w:cstheme="minorHAnsi"/>
          <w:b/>
        </w:rPr>
      </w:pPr>
      <w:r w:rsidRPr="00F14F7F">
        <w:rPr>
          <w:rFonts w:asciiTheme="minorHAnsi" w:hAnsiTheme="minorHAnsi" w:cstheme="minorHAnsi"/>
          <w:b/>
        </w:rPr>
        <w:t>Overview:</w:t>
      </w:r>
    </w:p>
    <w:p w14:paraId="06C048E1" w14:textId="7A776D41" w:rsidR="00F1348E" w:rsidRPr="00F14F7F" w:rsidRDefault="00F1348E" w:rsidP="00F1348E">
      <w:pPr>
        <w:spacing w:after="160"/>
        <w:rPr>
          <w:rFonts w:asciiTheme="minorHAnsi" w:hAnsiTheme="minorHAnsi" w:cstheme="minorHAnsi"/>
        </w:rPr>
      </w:pPr>
      <w:r w:rsidRPr="00F14F7F">
        <w:rPr>
          <w:rFonts w:asciiTheme="minorHAnsi" w:hAnsiTheme="minorHAnsi" w:cstheme="minorHAnsi"/>
        </w:rPr>
        <w:t xml:space="preserve">The revised Payment Services Directive </w:t>
      </w:r>
      <w:r w:rsidR="00437CCB" w:rsidRPr="00F14F7F">
        <w:rPr>
          <w:rFonts w:asciiTheme="minorHAnsi" w:hAnsiTheme="minorHAnsi" w:cstheme="minorHAnsi"/>
        </w:rPr>
        <w:t xml:space="preserve">(“PSD2”) </w:t>
      </w:r>
      <w:r w:rsidRPr="00F14F7F">
        <w:rPr>
          <w:rFonts w:asciiTheme="minorHAnsi" w:hAnsiTheme="minorHAnsi" w:cstheme="minorHAnsi"/>
        </w:rPr>
        <w:t>comes in to force in January 2018. This will be adopted in to UK law as the Payment Services Regulations 2017</w:t>
      </w:r>
      <w:r w:rsidR="00D63FD2" w:rsidRPr="00F14F7F">
        <w:rPr>
          <w:rFonts w:asciiTheme="minorHAnsi" w:hAnsiTheme="minorHAnsi" w:cstheme="minorHAnsi"/>
        </w:rPr>
        <w:t xml:space="preserve"> (</w:t>
      </w:r>
      <w:r w:rsidR="00437CCB" w:rsidRPr="00F14F7F">
        <w:rPr>
          <w:rFonts w:asciiTheme="minorHAnsi" w:hAnsiTheme="minorHAnsi" w:cstheme="minorHAnsi"/>
        </w:rPr>
        <w:t>“</w:t>
      </w:r>
      <w:r w:rsidR="00D63FD2" w:rsidRPr="00F14F7F">
        <w:rPr>
          <w:rFonts w:asciiTheme="minorHAnsi" w:hAnsiTheme="minorHAnsi" w:cstheme="minorHAnsi"/>
        </w:rPr>
        <w:t>PSR 2017</w:t>
      </w:r>
      <w:r w:rsidR="00437CCB" w:rsidRPr="00F14F7F">
        <w:rPr>
          <w:rFonts w:asciiTheme="minorHAnsi" w:hAnsiTheme="minorHAnsi" w:cstheme="minorHAnsi"/>
        </w:rPr>
        <w:t>”</w:t>
      </w:r>
      <w:r w:rsidR="00D63FD2" w:rsidRPr="00F14F7F">
        <w:rPr>
          <w:rFonts w:asciiTheme="minorHAnsi" w:hAnsiTheme="minorHAnsi" w:cstheme="minorHAnsi"/>
        </w:rPr>
        <w:t>)</w:t>
      </w:r>
      <w:r w:rsidRPr="00F14F7F">
        <w:rPr>
          <w:rFonts w:asciiTheme="minorHAnsi" w:hAnsiTheme="minorHAnsi" w:cstheme="minorHAnsi"/>
        </w:rPr>
        <w:t xml:space="preserve"> and the FCA is currently consulting on its approach guidance. Amongst the new regulations are clearer and more specific requirements on both payment systems and </w:t>
      </w:r>
      <w:r w:rsidR="0001760A" w:rsidRPr="00F14F7F">
        <w:rPr>
          <w:rFonts w:asciiTheme="minorHAnsi" w:hAnsiTheme="minorHAnsi" w:cstheme="minorHAnsi"/>
        </w:rPr>
        <w:t>Provider PSPs</w:t>
      </w:r>
      <w:r w:rsidRPr="00F14F7F">
        <w:rPr>
          <w:rFonts w:asciiTheme="minorHAnsi" w:hAnsiTheme="minorHAnsi" w:cstheme="minorHAnsi"/>
        </w:rPr>
        <w:t xml:space="preserve"> to ensure their criteria for participation and the supply of </w:t>
      </w:r>
      <w:r w:rsidR="005C1A7A" w:rsidRPr="00F14F7F">
        <w:rPr>
          <w:rFonts w:asciiTheme="minorHAnsi" w:hAnsiTheme="minorHAnsi" w:cstheme="minorHAnsi"/>
        </w:rPr>
        <w:t xml:space="preserve">Account Services </w:t>
      </w:r>
      <w:r w:rsidRPr="00F14F7F">
        <w:rPr>
          <w:rFonts w:asciiTheme="minorHAnsi" w:hAnsiTheme="minorHAnsi" w:cstheme="minorHAnsi"/>
        </w:rPr>
        <w:t>respectively are proportionate, objective and non-discriminatory (POND).</w:t>
      </w:r>
    </w:p>
    <w:p w14:paraId="5878DC36" w14:textId="57542A65" w:rsidR="00F1348E" w:rsidRPr="00F14F7F" w:rsidRDefault="00F1348E" w:rsidP="00F1348E">
      <w:pPr>
        <w:spacing w:after="160"/>
        <w:rPr>
          <w:rFonts w:asciiTheme="minorHAnsi" w:hAnsiTheme="minorHAnsi" w:cstheme="minorHAnsi"/>
        </w:rPr>
      </w:pPr>
      <w:r w:rsidRPr="00F14F7F">
        <w:rPr>
          <w:rFonts w:asciiTheme="minorHAnsi" w:hAnsiTheme="minorHAnsi" w:cstheme="minorHAnsi"/>
        </w:rPr>
        <w:t xml:space="preserve">The draft PSR 2017 is available at the following link: </w:t>
      </w:r>
    </w:p>
    <w:p w14:paraId="2FA4F4C3" w14:textId="77777777" w:rsidR="00F1348E" w:rsidRPr="00F14F7F" w:rsidRDefault="00F92A81" w:rsidP="00F1348E">
      <w:pPr>
        <w:spacing w:after="160"/>
        <w:rPr>
          <w:rFonts w:asciiTheme="minorHAnsi" w:hAnsiTheme="minorHAnsi" w:cstheme="minorHAnsi"/>
        </w:rPr>
      </w:pPr>
      <w:hyperlink r:id="rId12" w:history="1">
        <w:r w:rsidR="00F1348E" w:rsidRPr="00F14F7F">
          <w:rPr>
            <w:rStyle w:val="Hyperlink"/>
            <w:rFonts w:asciiTheme="minorHAnsi" w:hAnsiTheme="minorHAnsi" w:cstheme="minorHAnsi"/>
          </w:rPr>
          <w:t>https://www.gov.uk/government/uploads/system/uploads/attachment_data/file/588961/Annex_B.pdf</w:t>
        </w:r>
      </w:hyperlink>
    </w:p>
    <w:p w14:paraId="664E9AF4" w14:textId="77777777" w:rsidR="00F1348E" w:rsidRPr="00F14F7F" w:rsidRDefault="00F1348E" w:rsidP="00F1348E">
      <w:pPr>
        <w:spacing w:after="160"/>
        <w:rPr>
          <w:rFonts w:asciiTheme="minorHAnsi" w:hAnsiTheme="minorHAnsi" w:cstheme="minorHAnsi"/>
          <w:b/>
        </w:rPr>
      </w:pPr>
      <w:r w:rsidRPr="00F14F7F">
        <w:rPr>
          <w:rFonts w:asciiTheme="minorHAnsi" w:hAnsiTheme="minorHAnsi" w:cstheme="minorHAnsi"/>
          <w:b/>
        </w:rPr>
        <w:t>Questions:</w:t>
      </w:r>
    </w:p>
    <w:p w14:paraId="709B72BB" w14:textId="7FC20684" w:rsidR="00F1348E" w:rsidRPr="00F14F7F" w:rsidRDefault="00437CCB" w:rsidP="00305005">
      <w:pPr>
        <w:spacing w:after="160"/>
        <w:ind w:left="360"/>
        <w:rPr>
          <w:rFonts w:asciiTheme="minorHAnsi" w:hAnsiTheme="minorHAnsi" w:cstheme="minorHAnsi"/>
        </w:rPr>
      </w:pPr>
      <w:r w:rsidRPr="00F14F7F">
        <w:rPr>
          <w:rFonts w:asciiTheme="minorHAnsi" w:hAnsiTheme="minorHAnsi" w:cstheme="minorHAnsi"/>
        </w:rPr>
        <w:t xml:space="preserve">3.1 </w:t>
      </w:r>
      <w:r w:rsidR="00F1348E" w:rsidRPr="00F14F7F">
        <w:rPr>
          <w:rFonts w:asciiTheme="minorHAnsi" w:hAnsiTheme="minorHAnsi" w:cstheme="minorHAnsi"/>
        </w:rPr>
        <w:t xml:space="preserve">How will PSR 2017 impact your provision of </w:t>
      </w:r>
      <w:r w:rsidR="00CA1B77" w:rsidRPr="00F14F7F">
        <w:rPr>
          <w:rFonts w:asciiTheme="minorHAnsi" w:hAnsiTheme="minorHAnsi" w:cstheme="minorHAnsi"/>
        </w:rPr>
        <w:t>Account Services</w:t>
      </w:r>
      <w:r w:rsidR="00F1348E" w:rsidRPr="00F14F7F">
        <w:rPr>
          <w:rFonts w:asciiTheme="minorHAnsi" w:hAnsiTheme="minorHAnsi" w:cstheme="minorHAnsi"/>
        </w:rPr>
        <w:t xml:space="preserve"> to </w:t>
      </w:r>
      <w:r w:rsidR="00AB6675" w:rsidRPr="00F14F7F">
        <w:rPr>
          <w:rFonts w:asciiTheme="minorHAnsi" w:hAnsiTheme="minorHAnsi" w:cstheme="minorHAnsi"/>
        </w:rPr>
        <w:t>Indirect PSP</w:t>
      </w:r>
      <w:r w:rsidR="00F1348E" w:rsidRPr="00F14F7F">
        <w:rPr>
          <w:rFonts w:asciiTheme="minorHAnsi" w:hAnsiTheme="minorHAnsi" w:cstheme="minorHAnsi"/>
        </w:rPr>
        <w:t xml:space="preserve">s? </w:t>
      </w:r>
    </w:p>
    <w:p w14:paraId="06ED3511" w14:textId="77777777" w:rsidR="00012509" w:rsidRDefault="00012509" w:rsidP="00012509">
      <w:pPr>
        <w:pBdr>
          <w:top w:val="single" w:sz="4" w:space="1" w:color="auto"/>
          <w:left w:val="single" w:sz="4" w:space="4" w:color="auto"/>
          <w:bottom w:val="single" w:sz="4" w:space="1" w:color="auto"/>
          <w:right w:val="single" w:sz="4" w:space="4" w:color="auto"/>
        </w:pBdr>
        <w:spacing w:after="160"/>
        <w:ind w:left="360"/>
        <w:rPr>
          <w:rFonts w:asciiTheme="minorHAnsi" w:hAnsiTheme="minorHAnsi" w:cstheme="minorHAnsi"/>
        </w:rPr>
      </w:pPr>
      <w:permStart w:id="1668492916" w:edGrp="everyone"/>
      <w:permEnd w:id="1668492916"/>
    </w:p>
    <w:p w14:paraId="01133446" w14:textId="77777777" w:rsidR="00012509" w:rsidRPr="00F14F7F" w:rsidRDefault="00012509" w:rsidP="00012509">
      <w:pPr>
        <w:pBdr>
          <w:top w:val="single" w:sz="4" w:space="1" w:color="auto"/>
          <w:left w:val="single" w:sz="4" w:space="4" w:color="auto"/>
          <w:bottom w:val="single" w:sz="4" w:space="1" w:color="auto"/>
          <w:right w:val="single" w:sz="4" w:space="4" w:color="auto"/>
        </w:pBdr>
        <w:spacing w:after="160"/>
        <w:ind w:left="360"/>
        <w:rPr>
          <w:rFonts w:asciiTheme="minorHAnsi" w:hAnsiTheme="minorHAnsi" w:cstheme="minorHAnsi"/>
        </w:rPr>
      </w:pPr>
    </w:p>
    <w:p w14:paraId="168D65F3" w14:textId="5C1CA684" w:rsidR="00F1348E" w:rsidRPr="00F14F7F" w:rsidRDefault="00437CCB" w:rsidP="00305005">
      <w:pPr>
        <w:spacing w:after="160"/>
        <w:ind w:left="360"/>
        <w:rPr>
          <w:rFonts w:asciiTheme="minorHAnsi" w:hAnsiTheme="minorHAnsi" w:cstheme="minorHAnsi"/>
        </w:rPr>
      </w:pPr>
      <w:r w:rsidRPr="00F14F7F">
        <w:rPr>
          <w:rFonts w:asciiTheme="minorHAnsi" w:hAnsiTheme="minorHAnsi" w:cstheme="minorHAnsi"/>
        </w:rPr>
        <w:t xml:space="preserve">3.2 </w:t>
      </w:r>
      <w:r w:rsidR="00F1348E" w:rsidRPr="00F14F7F">
        <w:rPr>
          <w:rFonts w:asciiTheme="minorHAnsi" w:hAnsiTheme="minorHAnsi" w:cstheme="minorHAnsi"/>
        </w:rPr>
        <w:t>How will PSR 2017 change your procedures for onboarding</w:t>
      </w:r>
      <w:r w:rsidR="00951572" w:rsidRPr="00F14F7F">
        <w:rPr>
          <w:rFonts w:asciiTheme="minorHAnsi" w:hAnsiTheme="minorHAnsi" w:cstheme="minorHAnsi"/>
        </w:rPr>
        <w:t xml:space="preserve"> Indirect PSPs</w:t>
      </w:r>
      <w:r w:rsidR="00F1348E" w:rsidRPr="00F14F7F">
        <w:rPr>
          <w:rFonts w:asciiTheme="minorHAnsi" w:hAnsiTheme="minorHAnsi" w:cstheme="minorHAnsi"/>
        </w:rPr>
        <w:t xml:space="preserve"> and managing </w:t>
      </w:r>
      <w:r w:rsidR="00951572" w:rsidRPr="00F14F7F">
        <w:rPr>
          <w:rFonts w:asciiTheme="minorHAnsi" w:hAnsiTheme="minorHAnsi" w:cstheme="minorHAnsi"/>
        </w:rPr>
        <w:t xml:space="preserve">the provision of </w:t>
      </w:r>
      <w:r w:rsidR="00CA1B77" w:rsidRPr="00F14F7F">
        <w:rPr>
          <w:rFonts w:asciiTheme="minorHAnsi" w:hAnsiTheme="minorHAnsi" w:cstheme="minorHAnsi"/>
        </w:rPr>
        <w:t>Account Services</w:t>
      </w:r>
      <w:r w:rsidR="00F1348E" w:rsidRPr="00F14F7F">
        <w:rPr>
          <w:rFonts w:asciiTheme="minorHAnsi" w:hAnsiTheme="minorHAnsi" w:cstheme="minorHAnsi"/>
        </w:rPr>
        <w:t>?</w:t>
      </w:r>
    </w:p>
    <w:p w14:paraId="4AD73936" w14:textId="77777777" w:rsidR="00012509" w:rsidRDefault="00012509" w:rsidP="00012509">
      <w:pPr>
        <w:pBdr>
          <w:top w:val="single" w:sz="4" w:space="1" w:color="auto"/>
          <w:left w:val="single" w:sz="4" w:space="4" w:color="auto"/>
          <w:bottom w:val="single" w:sz="4" w:space="1" w:color="auto"/>
          <w:right w:val="single" w:sz="4" w:space="4" w:color="auto"/>
        </w:pBdr>
        <w:spacing w:after="160"/>
        <w:ind w:left="360"/>
        <w:rPr>
          <w:rFonts w:asciiTheme="minorHAnsi" w:hAnsiTheme="minorHAnsi" w:cstheme="minorHAnsi"/>
        </w:rPr>
      </w:pPr>
      <w:permStart w:id="496766900" w:edGrp="everyone"/>
      <w:permEnd w:id="496766900"/>
    </w:p>
    <w:p w14:paraId="3DBAA329" w14:textId="77777777" w:rsidR="00012509" w:rsidRPr="00F14F7F" w:rsidRDefault="00012509" w:rsidP="00012509">
      <w:pPr>
        <w:pBdr>
          <w:top w:val="single" w:sz="4" w:space="1" w:color="auto"/>
          <w:left w:val="single" w:sz="4" w:space="4" w:color="auto"/>
          <w:bottom w:val="single" w:sz="4" w:space="1" w:color="auto"/>
          <w:right w:val="single" w:sz="4" w:space="4" w:color="auto"/>
        </w:pBdr>
        <w:spacing w:after="160"/>
        <w:ind w:left="360"/>
        <w:rPr>
          <w:rFonts w:asciiTheme="minorHAnsi" w:hAnsiTheme="minorHAnsi" w:cstheme="minorHAnsi"/>
        </w:rPr>
      </w:pPr>
    </w:p>
    <w:p w14:paraId="3A630E18" w14:textId="53A99BF9" w:rsidR="00F1348E" w:rsidRPr="00F14F7F" w:rsidRDefault="00437CCB" w:rsidP="00305005">
      <w:pPr>
        <w:spacing w:after="160"/>
        <w:ind w:left="360"/>
        <w:rPr>
          <w:rFonts w:asciiTheme="minorHAnsi" w:hAnsiTheme="minorHAnsi" w:cstheme="minorHAnsi"/>
        </w:rPr>
      </w:pPr>
      <w:r w:rsidRPr="00F14F7F">
        <w:rPr>
          <w:rFonts w:asciiTheme="minorHAnsi" w:hAnsiTheme="minorHAnsi" w:cstheme="minorHAnsi"/>
        </w:rPr>
        <w:t>3.</w:t>
      </w:r>
      <w:r w:rsidR="00951572" w:rsidRPr="00F14F7F">
        <w:rPr>
          <w:rFonts w:asciiTheme="minorHAnsi" w:hAnsiTheme="minorHAnsi" w:cstheme="minorHAnsi"/>
        </w:rPr>
        <w:t>3</w:t>
      </w:r>
      <w:r w:rsidRPr="00F14F7F">
        <w:rPr>
          <w:rFonts w:asciiTheme="minorHAnsi" w:hAnsiTheme="minorHAnsi" w:cstheme="minorHAnsi"/>
        </w:rPr>
        <w:t xml:space="preserve"> </w:t>
      </w:r>
      <w:r w:rsidR="00F1348E" w:rsidRPr="00F14F7F">
        <w:rPr>
          <w:rFonts w:asciiTheme="minorHAnsi" w:hAnsiTheme="minorHAnsi" w:cstheme="minorHAnsi"/>
        </w:rPr>
        <w:t xml:space="preserve">Please tell us of any other concerns you have about the requirements of PSR 2017, with specific </w:t>
      </w:r>
      <w:r w:rsidR="00CA1B77" w:rsidRPr="00F14F7F">
        <w:rPr>
          <w:rFonts w:asciiTheme="minorHAnsi" w:hAnsiTheme="minorHAnsi" w:cstheme="minorHAnsi"/>
        </w:rPr>
        <w:t xml:space="preserve">focus on the provision of Account Services </w:t>
      </w:r>
      <w:r w:rsidR="00F1348E" w:rsidRPr="00F14F7F">
        <w:rPr>
          <w:rFonts w:asciiTheme="minorHAnsi" w:hAnsiTheme="minorHAnsi" w:cstheme="minorHAnsi"/>
        </w:rPr>
        <w:t xml:space="preserve">to </w:t>
      </w:r>
      <w:r w:rsidR="00AB6675" w:rsidRPr="00F14F7F">
        <w:rPr>
          <w:rFonts w:asciiTheme="minorHAnsi" w:hAnsiTheme="minorHAnsi" w:cstheme="minorHAnsi"/>
        </w:rPr>
        <w:t>Indirect PSP</w:t>
      </w:r>
      <w:r w:rsidR="00F1348E" w:rsidRPr="00F14F7F">
        <w:rPr>
          <w:rFonts w:asciiTheme="minorHAnsi" w:hAnsiTheme="minorHAnsi" w:cstheme="minorHAnsi"/>
        </w:rPr>
        <w:t>s (PSR 2017 Regulation 105)</w:t>
      </w:r>
      <w:r w:rsidR="00C278E6" w:rsidRPr="00F14F7F">
        <w:rPr>
          <w:rFonts w:asciiTheme="minorHAnsi" w:hAnsiTheme="minorHAnsi" w:cstheme="minorHAnsi"/>
        </w:rPr>
        <w:t>.</w:t>
      </w:r>
    </w:p>
    <w:p w14:paraId="20766C8D" w14:textId="77777777" w:rsidR="00012509" w:rsidRDefault="00012509" w:rsidP="00012509">
      <w:pPr>
        <w:pBdr>
          <w:top w:val="single" w:sz="4" w:space="1" w:color="auto"/>
          <w:left w:val="single" w:sz="4" w:space="4" w:color="auto"/>
          <w:bottom w:val="single" w:sz="4" w:space="1" w:color="auto"/>
          <w:right w:val="single" w:sz="4" w:space="4" w:color="auto"/>
        </w:pBdr>
        <w:spacing w:after="160"/>
        <w:ind w:left="360"/>
        <w:rPr>
          <w:rFonts w:asciiTheme="minorHAnsi" w:hAnsiTheme="minorHAnsi" w:cstheme="minorHAnsi"/>
        </w:rPr>
      </w:pPr>
      <w:permStart w:id="1273959740" w:edGrp="everyone"/>
      <w:permEnd w:id="1273959740"/>
    </w:p>
    <w:p w14:paraId="7A2F1AF6" w14:textId="77777777" w:rsidR="00012509" w:rsidRPr="00F14F7F" w:rsidRDefault="00012509" w:rsidP="00012509">
      <w:pPr>
        <w:pBdr>
          <w:top w:val="single" w:sz="4" w:space="1" w:color="auto"/>
          <w:left w:val="single" w:sz="4" w:space="4" w:color="auto"/>
          <w:bottom w:val="single" w:sz="4" w:space="1" w:color="auto"/>
          <w:right w:val="single" w:sz="4" w:space="4" w:color="auto"/>
        </w:pBdr>
        <w:spacing w:after="160"/>
        <w:ind w:left="360"/>
        <w:rPr>
          <w:rFonts w:asciiTheme="minorHAnsi" w:hAnsiTheme="minorHAnsi" w:cstheme="minorHAnsi"/>
        </w:rPr>
      </w:pPr>
    </w:p>
    <w:p w14:paraId="4AD101E1" w14:textId="3C122DDE" w:rsidR="00D439B8" w:rsidRPr="00F14F7F" w:rsidRDefault="00D439B8" w:rsidP="00FD74A1">
      <w:pPr>
        <w:spacing w:after="160"/>
        <w:ind w:left="360"/>
        <w:rPr>
          <w:rFonts w:asciiTheme="minorHAnsi" w:hAnsiTheme="minorHAnsi" w:cstheme="minorHAnsi"/>
        </w:rPr>
      </w:pPr>
    </w:p>
    <w:p w14:paraId="27F8D20A" w14:textId="77777777" w:rsidR="006203C3" w:rsidRPr="00F14F7F" w:rsidRDefault="006203C3">
      <w:pPr>
        <w:spacing w:after="160" w:line="259" w:lineRule="auto"/>
        <w:rPr>
          <w:rFonts w:asciiTheme="minorHAnsi" w:eastAsia="Arial" w:hAnsiTheme="minorHAnsi" w:cstheme="minorHAnsi"/>
          <w:b/>
          <w:bCs/>
        </w:rPr>
      </w:pPr>
      <w:r w:rsidRPr="00F14F7F">
        <w:rPr>
          <w:rFonts w:asciiTheme="minorHAnsi" w:hAnsiTheme="minorHAnsi" w:cstheme="minorHAnsi"/>
        </w:rPr>
        <w:br w:type="page"/>
      </w:r>
    </w:p>
    <w:p w14:paraId="2CD93B20" w14:textId="0032627C" w:rsidR="00453C42" w:rsidRPr="00F14F7F" w:rsidRDefault="00453C42" w:rsidP="004B4EDB">
      <w:pPr>
        <w:pStyle w:val="Heading2"/>
        <w:numPr>
          <w:ilvl w:val="0"/>
          <w:numId w:val="0"/>
        </w:numPr>
        <w:ind w:left="695" w:hanging="576"/>
        <w:rPr>
          <w:rFonts w:asciiTheme="minorHAnsi" w:hAnsiTheme="minorHAnsi" w:cstheme="minorHAnsi"/>
          <w:sz w:val="24"/>
          <w:szCs w:val="24"/>
        </w:rPr>
      </w:pPr>
      <w:bookmarkStart w:id="12" w:name="_Toc486431462"/>
      <w:r w:rsidRPr="00F14F7F">
        <w:rPr>
          <w:rFonts w:asciiTheme="minorHAnsi" w:hAnsiTheme="minorHAnsi" w:cstheme="minorHAnsi"/>
          <w:sz w:val="24"/>
          <w:szCs w:val="24"/>
        </w:rPr>
        <w:lastRenderedPageBreak/>
        <w:t xml:space="preserve">Section </w:t>
      </w:r>
      <w:r w:rsidR="00392342" w:rsidRPr="00F14F7F">
        <w:rPr>
          <w:rFonts w:asciiTheme="minorHAnsi" w:hAnsiTheme="minorHAnsi" w:cstheme="minorHAnsi"/>
          <w:sz w:val="24"/>
          <w:szCs w:val="24"/>
        </w:rPr>
        <w:t>4</w:t>
      </w:r>
      <w:r w:rsidRPr="00F14F7F">
        <w:rPr>
          <w:rFonts w:asciiTheme="minorHAnsi" w:hAnsiTheme="minorHAnsi" w:cstheme="minorHAnsi"/>
          <w:sz w:val="24"/>
          <w:szCs w:val="24"/>
        </w:rPr>
        <w:t xml:space="preserve"> – </w:t>
      </w:r>
      <w:r w:rsidR="00A45176" w:rsidRPr="00F14F7F">
        <w:rPr>
          <w:rFonts w:asciiTheme="minorHAnsi" w:hAnsiTheme="minorHAnsi" w:cstheme="minorHAnsi"/>
          <w:sz w:val="24"/>
          <w:szCs w:val="24"/>
        </w:rPr>
        <w:t xml:space="preserve">Development of an </w:t>
      </w:r>
      <w:r w:rsidRPr="00F14F7F">
        <w:rPr>
          <w:rFonts w:asciiTheme="minorHAnsi" w:hAnsiTheme="minorHAnsi" w:cstheme="minorHAnsi"/>
          <w:sz w:val="24"/>
          <w:szCs w:val="24"/>
        </w:rPr>
        <w:t>Ind</w:t>
      </w:r>
      <w:r w:rsidR="004B4EDB" w:rsidRPr="00F14F7F">
        <w:rPr>
          <w:rFonts w:asciiTheme="minorHAnsi" w:hAnsiTheme="minorHAnsi" w:cstheme="minorHAnsi"/>
          <w:sz w:val="24"/>
          <w:szCs w:val="24"/>
        </w:rPr>
        <w:t xml:space="preserve">ustry </w:t>
      </w:r>
      <w:r w:rsidR="005D2F61" w:rsidRPr="00F14F7F">
        <w:rPr>
          <w:rFonts w:asciiTheme="minorHAnsi" w:hAnsiTheme="minorHAnsi" w:cstheme="minorHAnsi"/>
          <w:sz w:val="24"/>
          <w:szCs w:val="24"/>
        </w:rPr>
        <w:t xml:space="preserve">Agreed </w:t>
      </w:r>
      <w:r w:rsidR="00A45176" w:rsidRPr="00F14F7F">
        <w:rPr>
          <w:rFonts w:asciiTheme="minorHAnsi" w:hAnsiTheme="minorHAnsi" w:cstheme="minorHAnsi"/>
          <w:sz w:val="24"/>
          <w:szCs w:val="24"/>
        </w:rPr>
        <w:t>Approach</w:t>
      </w:r>
      <w:bookmarkEnd w:id="12"/>
    </w:p>
    <w:p w14:paraId="75564B81" w14:textId="77777777" w:rsidR="004B4EDB" w:rsidRPr="00F14F7F" w:rsidRDefault="004B4EDB" w:rsidP="004B4EDB">
      <w:pPr>
        <w:rPr>
          <w:rFonts w:asciiTheme="minorHAnsi" w:hAnsiTheme="minorHAnsi" w:cstheme="minorHAnsi"/>
        </w:rPr>
      </w:pPr>
    </w:p>
    <w:p w14:paraId="76CFBF9F" w14:textId="1AF73A43" w:rsidR="00FF0F6F" w:rsidRPr="00F14F7F" w:rsidRDefault="00FF0F6F" w:rsidP="006D5715">
      <w:pPr>
        <w:spacing w:after="160"/>
        <w:rPr>
          <w:rFonts w:asciiTheme="minorHAnsi" w:hAnsiTheme="minorHAnsi" w:cstheme="minorHAnsi"/>
          <w:b/>
        </w:rPr>
      </w:pPr>
      <w:r w:rsidRPr="00F14F7F">
        <w:rPr>
          <w:rFonts w:asciiTheme="minorHAnsi" w:hAnsiTheme="minorHAnsi" w:cstheme="minorHAnsi"/>
          <w:b/>
        </w:rPr>
        <w:t>Overview:</w:t>
      </w:r>
    </w:p>
    <w:p w14:paraId="44527B39" w14:textId="6BDDCE93" w:rsidR="009E7B12" w:rsidRPr="00F14F7F" w:rsidRDefault="00453C42" w:rsidP="006D5715">
      <w:pPr>
        <w:spacing w:after="160"/>
        <w:rPr>
          <w:rFonts w:asciiTheme="minorHAnsi" w:hAnsiTheme="minorHAnsi" w:cstheme="minorHAnsi"/>
        </w:rPr>
      </w:pPr>
      <w:r w:rsidRPr="00F14F7F">
        <w:rPr>
          <w:rFonts w:asciiTheme="minorHAnsi" w:hAnsiTheme="minorHAnsi" w:cstheme="minorHAnsi"/>
        </w:rPr>
        <w:t xml:space="preserve">There are a lot of changes </w:t>
      </w:r>
      <w:r w:rsidR="00A45176" w:rsidRPr="00F14F7F">
        <w:rPr>
          <w:rFonts w:asciiTheme="minorHAnsi" w:hAnsiTheme="minorHAnsi" w:cstheme="minorHAnsi"/>
        </w:rPr>
        <w:t xml:space="preserve">currently underway </w:t>
      </w:r>
      <w:r w:rsidRPr="00F14F7F">
        <w:rPr>
          <w:rFonts w:asciiTheme="minorHAnsi" w:hAnsiTheme="minorHAnsi" w:cstheme="minorHAnsi"/>
        </w:rPr>
        <w:t>around access to payment</w:t>
      </w:r>
      <w:r w:rsidR="00392342" w:rsidRPr="00F14F7F">
        <w:rPr>
          <w:rFonts w:asciiTheme="minorHAnsi" w:hAnsiTheme="minorHAnsi" w:cstheme="minorHAnsi"/>
        </w:rPr>
        <w:t xml:space="preserve"> </w:t>
      </w:r>
      <w:r w:rsidRPr="00F14F7F">
        <w:rPr>
          <w:rFonts w:asciiTheme="minorHAnsi" w:hAnsiTheme="minorHAnsi" w:cstheme="minorHAnsi"/>
        </w:rPr>
        <w:t>s</w:t>
      </w:r>
      <w:r w:rsidR="00392342" w:rsidRPr="00F14F7F">
        <w:rPr>
          <w:rFonts w:asciiTheme="minorHAnsi" w:hAnsiTheme="minorHAnsi" w:cstheme="minorHAnsi"/>
        </w:rPr>
        <w:t>ystems</w:t>
      </w:r>
      <w:r w:rsidRPr="00F14F7F">
        <w:rPr>
          <w:rFonts w:asciiTheme="minorHAnsi" w:hAnsiTheme="minorHAnsi" w:cstheme="minorHAnsi"/>
        </w:rPr>
        <w:t xml:space="preserve">. These include the </w:t>
      </w:r>
      <w:r w:rsidR="00745EB0" w:rsidRPr="00F14F7F">
        <w:rPr>
          <w:rFonts w:asciiTheme="minorHAnsi" w:hAnsiTheme="minorHAnsi" w:cstheme="minorHAnsi"/>
        </w:rPr>
        <w:t xml:space="preserve">new Payment Services Regulations 2017 (transposed from </w:t>
      </w:r>
      <w:r w:rsidRPr="00F14F7F">
        <w:rPr>
          <w:rFonts w:asciiTheme="minorHAnsi" w:hAnsiTheme="minorHAnsi" w:cstheme="minorHAnsi"/>
        </w:rPr>
        <w:t>PSD2</w:t>
      </w:r>
      <w:r w:rsidR="00745EB0" w:rsidRPr="00F14F7F">
        <w:rPr>
          <w:rFonts w:asciiTheme="minorHAnsi" w:hAnsiTheme="minorHAnsi" w:cstheme="minorHAnsi"/>
        </w:rPr>
        <w:t>)</w:t>
      </w:r>
      <w:r w:rsidRPr="00F14F7F">
        <w:rPr>
          <w:rFonts w:asciiTheme="minorHAnsi" w:hAnsiTheme="minorHAnsi" w:cstheme="minorHAnsi"/>
        </w:rPr>
        <w:t>, where regulations 103, 104 and 105 will have an impact</w:t>
      </w:r>
      <w:r w:rsidR="00745EB0" w:rsidRPr="00F14F7F">
        <w:rPr>
          <w:rFonts w:asciiTheme="minorHAnsi" w:hAnsiTheme="minorHAnsi" w:cstheme="minorHAnsi"/>
        </w:rPr>
        <w:t>. T</w:t>
      </w:r>
      <w:r w:rsidRPr="00F14F7F">
        <w:rPr>
          <w:rFonts w:asciiTheme="minorHAnsi" w:hAnsiTheme="minorHAnsi" w:cstheme="minorHAnsi"/>
        </w:rPr>
        <w:t>he P</w:t>
      </w:r>
      <w:r w:rsidR="00745EB0" w:rsidRPr="00F14F7F">
        <w:rPr>
          <w:rFonts w:asciiTheme="minorHAnsi" w:hAnsiTheme="minorHAnsi" w:cstheme="minorHAnsi"/>
        </w:rPr>
        <w:t xml:space="preserve">ayment </w:t>
      </w:r>
      <w:r w:rsidR="00497D56">
        <w:rPr>
          <w:rFonts w:asciiTheme="minorHAnsi" w:hAnsiTheme="minorHAnsi" w:cstheme="minorHAnsi"/>
        </w:rPr>
        <w:t>Systems</w:t>
      </w:r>
      <w:r w:rsidR="00497D56" w:rsidRPr="00F14F7F">
        <w:rPr>
          <w:rFonts w:asciiTheme="minorHAnsi" w:hAnsiTheme="minorHAnsi" w:cstheme="minorHAnsi"/>
        </w:rPr>
        <w:t xml:space="preserve"> </w:t>
      </w:r>
      <w:r w:rsidRPr="00F14F7F">
        <w:rPr>
          <w:rFonts w:asciiTheme="minorHAnsi" w:hAnsiTheme="minorHAnsi" w:cstheme="minorHAnsi"/>
        </w:rPr>
        <w:t>R</w:t>
      </w:r>
      <w:r w:rsidR="00745EB0" w:rsidRPr="00F14F7F">
        <w:rPr>
          <w:rFonts w:asciiTheme="minorHAnsi" w:hAnsiTheme="minorHAnsi" w:cstheme="minorHAnsi"/>
        </w:rPr>
        <w:t>egulator</w:t>
      </w:r>
      <w:r w:rsidR="00CA1B77" w:rsidRPr="00F14F7F">
        <w:rPr>
          <w:rStyle w:val="FootnoteReference"/>
          <w:rFonts w:asciiTheme="minorHAnsi" w:hAnsiTheme="minorHAnsi" w:cstheme="minorHAnsi"/>
        </w:rPr>
        <w:footnoteReference w:id="4"/>
      </w:r>
      <w:r w:rsidRPr="00F14F7F">
        <w:rPr>
          <w:rFonts w:asciiTheme="minorHAnsi" w:hAnsiTheme="minorHAnsi" w:cstheme="minorHAnsi"/>
        </w:rPr>
        <w:t xml:space="preserve"> published its proposed approach in April (to 103 and 104) with a consultation period running until 8 June. Likewise the FCA published similar documents including the joint regulatory approach to regulation 105. </w:t>
      </w:r>
    </w:p>
    <w:p w14:paraId="0214C3D1" w14:textId="2B4E1499" w:rsidR="001A1631" w:rsidRPr="00F14F7F" w:rsidRDefault="00453C42" w:rsidP="006D5715">
      <w:pPr>
        <w:spacing w:after="160"/>
        <w:rPr>
          <w:rFonts w:asciiTheme="minorHAnsi" w:hAnsiTheme="minorHAnsi" w:cstheme="minorHAnsi"/>
        </w:rPr>
      </w:pPr>
      <w:r w:rsidRPr="00F14F7F">
        <w:rPr>
          <w:rFonts w:asciiTheme="minorHAnsi" w:hAnsiTheme="minorHAnsi" w:cstheme="minorHAnsi"/>
        </w:rPr>
        <w:t xml:space="preserve">Given this </w:t>
      </w:r>
      <w:r w:rsidR="001A1631" w:rsidRPr="00F14F7F">
        <w:rPr>
          <w:rFonts w:asciiTheme="minorHAnsi" w:hAnsiTheme="minorHAnsi" w:cstheme="minorHAnsi"/>
        </w:rPr>
        <w:t>proposed</w:t>
      </w:r>
      <w:r w:rsidRPr="00F14F7F">
        <w:rPr>
          <w:rFonts w:asciiTheme="minorHAnsi" w:hAnsiTheme="minorHAnsi" w:cstheme="minorHAnsi"/>
        </w:rPr>
        <w:t xml:space="preserve"> approach, we would like to hear your views on whether </w:t>
      </w:r>
      <w:r w:rsidR="00745EB0" w:rsidRPr="00F14F7F">
        <w:rPr>
          <w:rFonts w:asciiTheme="minorHAnsi" w:hAnsiTheme="minorHAnsi" w:cstheme="minorHAnsi"/>
        </w:rPr>
        <w:t xml:space="preserve">an </w:t>
      </w:r>
      <w:r w:rsidRPr="00F14F7F">
        <w:rPr>
          <w:rFonts w:asciiTheme="minorHAnsi" w:hAnsiTheme="minorHAnsi" w:cstheme="minorHAnsi"/>
        </w:rPr>
        <w:t xml:space="preserve">industry </w:t>
      </w:r>
      <w:r w:rsidR="00745EB0" w:rsidRPr="00F14F7F">
        <w:rPr>
          <w:rFonts w:asciiTheme="minorHAnsi" w:hAnsiTheme="minorHAnsi" w:cstheme="minorHAnsi"/>
        </w:rPr>
        <w:t xml:space="preserve">agreed approach </w:t>
      </w:r>
      <w:r w:rsidRPr="00F14F7F">
        <w:rPr>
          <w:rFonts w:asciiTheme="minorHAnsi" w:hAnsiTheme="minorHAnsi" w:cstheme="minorHAnsi"/>
        </w:rPr>
        <w:t xml:space="preserve">has a role to play within this new environment, and if so in what ways.  </w:t>
      </w:r>
    </w:p>
    <w:p w14:paraId="60EB793C" w14:textId="77777777" w:rsidR="00FF0F6F" w:rsidRPr="00F14F7F" w:rsidRDefault="00FF0F6F" w:rsidP="006D5715">
      <w:pPr>
        <w:spacing w:after="160"/>
        <w:rPr>
          <w:rFonts w:asciiTheme="minorHAnsi" w:hAnsiTheme="minorHAnsi" w:cstheme="minorHAnsi"/>
          <w:b/>
        </w:rPr>
      </w:pPr>
      <w:r w:rsidRPr="00F14F7F">
        <w:rPr>
          <w:rFonts w:asciiTheme="minorHAnsi" w:hAnsiTheme="minorHAnsi" w:cstheme="minorHAnsi"/>
          <w:b/>
        </w:rPr>
        <w:t>Questions:</w:t>
      </w:r>
    </w:p>
    <w:p w14:paraId="0CAEB898" w14:textId="7C0FFFCD" w:rsidR="0027617B" w:rsidRPr="00F14F7F" w:rsidRDefault="007C2B39" w:rsidP="00B21FC7">
      <w:pPr>
        <w:spacing w:after="160"/>
        <w:ind w:left="360"/>
        <w:rPr>
          <w:rFonts w:asciiTheme="minorHAnsi" w:hAnsiTheme="minorHAnsi" w:cstheme="minorHAnsi"/>
        </w:rPr>
      </w:pPr>
      <w:r w:rsidRPr="00F14F7F">
        <w:rPr>
          <w:rFonts w:asciiTheme="minorHAnsi" w:hAnsiTheme="minorHAnsi" w:cstheme="minorHAnsi"/>
        </w:rPr>
        <w:t>4.1</w:t>
      </w:r>
      <w:r w:rsidR="0027617B" w:rsidRPr="00F14F7F">
        <w:rPr>
          <w:rFonts w:asciiTheme="minorHAnsi" w:hAnsiTheme="minorHAnsi" w:cstheme="minorHAnsi"/>
        </w:rPr>
        <w:t xml:space="preserve"> In relation to complying with PSR 2017 and in addition the Open Banking requirements, do</w:t>
      </w:r>
      <w:r w:rsidR="00CA1B77" w:rsidRPr="00F14F7F">
        <w:rPr>
          <w:rFonts w:asciiTheme="minorHAnsi" w:hAnsiTheme="minorHAnsi" w:cstheme="minorHAnsi"/>
        </w:rPr>
        <w:t>es your organisation</w:t>
      </w:r>
      <w:r w:rsidR="0027617B" w:rsidRPr="00F14F7F">
        <w:rPr>
          <w:rFonts w:asciiTheme="minorHAnsi" w:hAnsiTheme="minorHAnsi" w:cstheme="minorHAnsi"/>
        </w:rPr>
        <w:t xml:space="preserve"> believe there should be an industry agreed approach detailing </w:t>
      </w:r>
      <w:r w:rsidR="0001760A" w:rsidRPr="00F14F7F">
        <w:rPr>
          <w:rFonts w:asciiTheme="minorHAnsi" w:hAnsiTheme="minorHAnsi" w:cstheme="minorHAnsi"/>
        </w:rPr>
        <w:t>Provider PSPs</w:t>
      </w:r>
      <w:r w:rsidR="0027617B" w:rsidRPr="00F14F7F">
        <w:rPr>
          <w:rFonts w:asciiTheme="minorHAnsi" w:hAnsiTheme="minorHAnsi" w:cstheme="minorHAnsi"/>
        </w:rPr>
        <w:t xml:space="preserve"> roles and potentially requirements for providing </w:t>
      </w:r>
      <w:r w:rsidR="00AB6675" w:rsidRPr="00F14F7F">
        <w:rPr>
          <w:rFonts w:asciiTheme="minorHAnsi" w:hAnsiTheme="minorHAnsi" w:cstheme="minorHAnsi"/>
        </w:rPr>
        <w:t>Indirect PSP</w:t>
      </w:r>
      <w:r w:rsidR="0027617B" w:rsidRPr="00F14F7F">
        <w:rPr>
          <w:rFonts w:asciiTheme="minorHAnsi" w:hAnsiTheme="minorHAnsi" w:cstheme="minorHAnsi"/>
        </w:rPr>
        <w:t xml:space="preserve">s with </w:t>
      </w:r>
      <w:r w:rsidR="00CA1B77" w:rsidRPr="00F14F7F">
        <w:rPr>
          <w:rFonts w:asciiTheme="minorHAnsi" w:hAnsiTheme="minorHAnsi" w:cstheme="minorHAnsi"/>
        </w:rPr>
        <w:t>Account Services</w:t>
      </w:r>
      <w:r w:rsidR="001F7FDA" w:rsidRPr="00F14F7F">
        <w:rPr>
          <w:rFonts w:asciiTheme="minorHAnsi" w:hAnsiTheme="minorHAnsi" w:cstheme="minorHAnsi"/>
        </w:rPr>
        <w:t>?</w:t>
      </w:r>
    </w:p>
    <w:p w14:paraId="07D194BF" w14:textId="2B445104" w:rsidR="00FD74A1" w:rsidRPr="00F14F7F" w:rsidRDefault="00F92A81" w:rsidP="00FD74A1">
      <w:pPr>
        <w:pStyle w:val="ListParagraph"/>
        <w:spacing w:after="160"/>
        <w:ind w:left="426" w:firstLine="0"/>
        <w:rPr>
          <w:rFonts w:asciiTheme="minorHAnsi" w:hAnsiTheme="minorHAnsi" w:cstheme="minorHAnsi"/>
          <w:sz w:val="24"/>
          <w:szCs w:val="24"/>
        </w:rPr>
      </w:pPr>
      <w:sdt>
        <w:sdtPr>
          <w:rPr>
            <w:rFonts w:asciiTheme="minorHAnsi" w:hAnsiTheme="minorHAnsi" w:cstheme="minorHAnsi"/>
            <w:sz w:val="24"/>
            <w:szCs w:val="24"/>
          </w:rPr>
          <w:id w:val="-289662327"/>
          <w14:checkbox>
            <w14:checked w14:val="0"/>
            <w14:checkedState w14:val="2612" w14:font="MS Gothic"/>
            <w14:uncheckedState w14:val="2610" w14:font="MS Gothic"/>
          </w14:checkbox>
        </w:sdtPr>
        <w:sdtEndPr/>
        <w:sdtContent>
          <w:permStart w:id="201934922" w:edGrp="everyone"/>
          <w:r w:rsidR="00FD74A1" w:rsidRPr="00F14F7F">
            <w:rPr>
              <w:rFonts w:ascii="Segoe UI Symbol" w:eastAsia="MS Gothic" w:hAnsi="Segoe UI Symbol" w:cs="Segoe UI Symbol"/>
              <w:sz w:val="24"/>
              <w:szCs w:val="24"/>
            </w:rPr>
            <w:t>☐</w:t>
          </w:r>
          <w:permEnd w:id="201934922"/>
        </w:sdtContent>
      </w:sdt>
      <w:r w:rsidR="00FD74A1" w:rsidRPr="00F14F7F">
        <w:rPr>
          <w:rFonts w:asciiTheme="minorHAnsi" w:hAnsiTheme="minorHAnsi" w:cstheme="minorHAnsi"/>
          <w:sz w:val="24"/>
          <w:szCs w:val="24"/>
        </w:rPr>
        <w:t xml:space="preserve"> Yes</w:t>
      </w:r>
      <w:r w:rsidR="00FD74A1" w:rsidRPr="00F14F7F">
        <w:rPr>
          <w:rFonts w:asciiTheme="minorHAnsi" w:hAnsiTheme="minorHAnsi" w:cstheme="minorHAnsi"/>
          <w:sz w:val="24"/>
          <w:szCs w:val="24"/>
        </w:rPr>
        <w:tab/>
      </w:r>
      <w:sdt>
        <w:sdtPr>
          <w:rPr>
            <w:rFonts w:asciiTheme="minorHAnsi" w:hAnsiTheme="minorHAnsi" w:cstheme="minorHAnsi"/>
            <w:sz w:val="24"/>
            <w:szCs w:val="24"/>
          </w:rPr>
          <w:id w:val="1483283731"/>
          <w14:checkbox>
            <w14:checked w14:val="0"/>
            <w14:checkedState w14:val="2612" w14:font="MS Gothic"/>
            <w14:uncheckedState w14:val="2610" w14:font="MS Gothic"/>
          </w14:checkbox>
        </w:sdtPr>
        <w:sdtEndPr/>
        <w:sdtContent>
          <w:permStart w:id="1222071473" w:edGrp="everyone"/>
          <w:r w:rsidR="00FD74A1" w:rsidRPr="00F14F7F">
            <w:rPr>
              <w:rFonts w:ascii="Segoe UI Symbol" w:eastAsia="MS Gothic" w:hAnsi="Segoe UI Symbol" w:cs="Segoe UI Symbol"/>
              <w:sz w:val="24"/>
              <w:szCs w:val="24"/>
            </w:rPr>
            <w:t>☐</w:t>
          </w:r>
          <w:permEnd w:id="1222071473"/>
        </w:sdtContent>
      </w:sdt>
      <w:r w:rsidR="00FD74A1" w:rsidRPr="00F14F7F">
        <w:rPr>
          <w:rFonts w:asciiTheme="minorHAnsi" w:hAnsiTheme="minorHAnsi" w:cstheme="minorHAnsi"/>
          <w:sz w:val="24"/>
          <w:szCs w:val="24"/>
        </w:rPr>
        <w:t xml:space="preserve"> No</w:t>
      </w:r>
    </w:p>
    <w:p w14:paraId="25EC5EAF" w14:textId="26BAC657" w:rsidR="0027617B" w:rsidRPr="00F14F7F" w:rsidRDefault="007C2B39" w:rsidP="00B21FC7">
      <w:pPr>
        <w:spacing w:after="160"/>
        <w:ind w:left="360"/>
        <w:rPr>
          <w:rFonts w:asciiTheme="minorHAnsi" w:hAnsiTheme="minorHAnsi" w:cstheme="minorHAnsi"/>
        </w:rPr>
      </w:pPr>
      <w:r w:rsidRPr="00F14F7F">
        <w:rPr>
          <w:rFonts w:asciiTheme="minorHAnsi" w:hAnsiTheme="minorHAnsi" w:cstheme="minorHAnsi"/>
        </w:rPr>
        <w:t>4.2</w:t>
      </w:r>
      <w:r w:rsidR="0027617B" w:rsidRPr="00F14F7F">
        <w:rPr>
          <w:rFonts w:asciiTheme="minorHAnsi" w:hAnsiTheme="minorHAnsi" w:cstheme="minorHAnsi"/>
        </w:rPr>
        <w:t xml:space="preserve"> </w:t>
      </w:r>
      <w:r w:rsidR="005D0B96" w:rsidRPr="00F14F7F">
        <w:rPr>
          <w:rFonts w:asciiTheme="minorHAnsi" w:hAnsiTheme="minorHAnsi" w:cstheme="minorHAnsi"/>
        </w:rPr>
        <w:t>If your organisation believes there should be an industry agreed approach</w:t>
      </w:r>
      <w:r w:rsidR="0027617B" w:rsidRPr="00F14F7F">
        <w:rPr>
          <w:rFonts w:asciiTheme="minorHAnsi" w:hAnsiTheme="minorHAnsi" w:cstheme="minorHAnsi"/>
        </w:rPr>
        <w:t>, what should this cover</w:t>
      </w:r>
      <w:r w:rsidR="00CB37B7" w:rsidRPr="00F14F7F">
        <w:rPr>
          <w:rFonts w:asciiTheme="minorHAnsi" w:hAnsiTheme="minorHAnsi" w:cstheme="minorHAnsi"/>
        </w:rPr>
        <w:t>?</w:t>
      </w:r>
    </w:p>
    <w:p w14:paraId="7C587B82" w14:textId="77777777" w:rsidR="00012509" w:rsidRDefault="00012509" w:rsidP="00012509">
      <w:pPr>
        <w:pBdr>
          <w:top w:val="single" w:sz="4" w:space="1" w:color="auto"/>
          <w:left w:val="single" w:sz="4" w:space="4" w:color="auto"/>
          <w:bottom w:val="single" w:sz="4" w:space="1" w:color="auto"/>
          <w:right w:val="single" w:sz="4" w:space="4" w:color="auto"/>
        </w:pBdr>
        <w:spacing w:after="160"/>
        <w:ind w:left="360"/>
        <w:rPr>
          <w:rFonts w:asciiTheme="minorHAnsi" w:hAnsiTheme="minorHAnsi" w:cstheme="minorHAnsi"/>
        </w:rPr>
      </w:pPr>
      <w:permStart w:id="2119834832" w:edGrp="everyone"/>
      <w:permEnd w:id="2119834832"/>
    </w:p>
    <w:p w14:paraId="698732D2" w14:textId="77777777" w:rsidR="00012509" w:rsidRPr="00F14F7F" w:rsidRDefault="00012509" w:rsidP="00012509">
      <w:pPr>
        <w:pBdr>
          <w:top w:val="single" w:sz="4" w:space="1" w:color="auto"/>
          <w:left w:val="single" w:sz="4" w:space="4" w:color="auto"/>
          <w:bottom w:val="single" w:sz="4" w:space="1" w:color="auto"/>
          <w:right w:val="single" w:sz="4" w:space="4" w:color="auto"/>
        </w:pBdr>
        <w:spacing w:after="160"/>
        <w:ind w:left="360"/>
        <w:rPr>
          <w:rFonts w:asciiTheme="minorHAnsi" w:hAnsiTheme="minorHAnsi" w:cstheme="minorHAnsi"/>
        </w:rPr>
      </w:pPr>
    </w:p>
    <w:p w14:paraId="77F933A4" w14:textId="5595E2CD" w:rsidR="0027617B" w:rsidRPr="00F14F7F" w:rsidRDefault="007C2B39" w:rsidP="00B21FC7">
      <w:pPr>
        <w:spacing w:after="160"/>
        <w:ind w:left="360"/>
        <w:rPr>
          <w:rFonts w:asciiTheme="minorHAnsi" w:hAnsiTheme="minorHAnsi" w:cstheme="minorHAnsi"/>
        </w:rPr>
      </w:pPr>
      <w:r w:rsidRPr="00F14F7F">
        <w:rPr>
          <w:rFonts w:asciiTheme="minorHAnsi" w:hAnsiTheme="minorHAnsi" w:cstheme="minorHAnsi"/>
        </w:rPr>
        <w:t>4.3</w:t>
      </w:r>
      <w:r w:rsidR="0027617B" w:rsidRPr="00F14F7F">
        <w:rPr>
          <w:rFonts w:asciiTheme="minorHAnsi" w:hAnsiTheme="minorHAnsi" w:cstheme="minorHAnsi"/>
        </w:rPr>
        <w:t xml:space="preserve"> </w:t>
      </w:r>
      <w:r w:rsidR="00CB37B7" w:rsidRPr="00F14F7F">
        <w:rPr>
          <w:rFonts w:asciiTheme="minorHAnsi" w:hAnsiTheme="minorHAnsi" w:cstheme="minorHAnsi"/>
        </w:rPr>
        <w:t xml:space="preserve">If </w:t>
      </w:r>
      <w:r w:rsidRPr="00F14F7F">
        <w:rPr>
          <w:rFonts w:asciiTheme="minorHAnsi" w:hAnsiTheme="minorHAnsi" w:cstheme="minorHAnsi"/>
        </w:rPr>
        <w:t>your organisation believes</w:t>
      </w:r>
      <w:r w:rsidR="00CB37B7" w:rsidRPr="00F14F7F">
        <w:rPr>
          <w:rFonts w:asciiTheme="minorHAnsi" w:hAnsiTheme="minorHAnsi" w:cstheme="minorHAnsi"/>
        </w:rPr>
        <w:t xml:space="preserve"> there should be an industry agreed approach, w</w:t>
      </w:r>
      <w:r w:rsidR="0027617B" w:rsidRPr="00F14F7F">
        <w:rPr>
          <w:rFonts w:asciiTheme="minorHAnsi" w:hAnsiTheme="minorHAnsi" w:cstheme="minorHAnsi"/>
        </w:rPr>
        <w:t xml:space="preserve">hich </w:t>
      </w:r>
      <w:r w:rsidR="00831C6B" w:rsidRPr="00F14F7F">
        <w:rPr>
          <w:rFonts w:asciiTheme="minorHAnsi" w:hAnsiTheme="minorHAnsi" w:cstheme="minorHAnsi"/>
        </w:rPr>
        <w:t>body</w:t>
      </w:r>
      <w:r w:rsidR="0027617B" w:rsidRPr="00F14F7F">
        <w:rPr>
          <w:rFonts w:asciiTheme="minorHAnsi" w:hAnsiTheme="minorHAnsi" w:cstheme="minorHAnsi"/>
        </w:rPr>
        <w:t xml:space="preserve"> would you propose leads</w:t>
      </w:r>
      <w:r w:rsidRPr="00F14F7F">
        <w:rPr>
          <w:rFonts w:asciiTheme="minorHAnsi" w:hAnsiTheme="minorHAnsi" w:cstheme="minorHAnsi"/>
        </w:rPr>
        <w:t xml:space="preserve"> this </w:t>
      </w:r>
      <w:r w:rsidR="0027617B" w:rsidRPr="00F14F7F">
        <w:rPr>
          <w:rFonts w:asciiTheme="minorHAnsi" w:hAnsiTheme="minorHAnsi" w:cstheme="minorHAnsi"/>
        </w:rPr>
        <w:t>development and why?</w:t>
      </w:r>
    </w:p>
    <w:p w14:paraId="082B46DF" w14:textId="77777777" w:rsidR="00012509" w:rsidRDefault="00012509" w:rsidP="00012509">
      <w:pPr>
        <w:pBdr>
          <w:top w:val="single" w:sz="4" w:space="1" w:color="auto"/>
          <w:left w:val="single" w:sz="4" w:space="4" w:color="auto"/>
          <w:bottom w:val="single" w:sz="4" w:space="1" w:color="auto"/>
          <w:right w:val="single" w:sz="4" w:space="4" w:color="auto"/>
        </w:pBdr>
        <w:spacing w:after="160"/>
        <w:ind w:left="360"/>
        <w:rPr>
          <w:rFonts w:asciiTheme="minorHAnsi" w:hAnsiTheme="minorHAnsi" w:cstheme="minorHAnsi"/>
        </w:rPr>
      </w:pPr>
      <w:permStart w:id="1175463673" w:edGrp="everyone"/>
      <w:permEnd w:id="1175463673"/>
    </w:p>
    <w:p w14:paraId="7F4A8059" w14:textId="77777777" w:rsidR="00012509" w:rsidRPr="00F14F7F" w:rsidRDefault="00012509" w:rsidP="00012509">
      <w:pPr>
        <w:pBdr>
          <w:top w:val="single" w:sz="4" w:space="1" w:color="auto"/>
          <w:left w:val="single" w:sz="4" w:space="4" w:color="auto"/>
          <w:bottom w:val="single" w:sz="4" w:space="1" w:color="auto"/>
          <w:right w:val="single" w:sz="4" w:space="4" w:color="auto"/>
        </w:pBdr>
        <w:spacing w:after="160"/>
        <w:ind w:left="360"/>
        <w:rPr>
          <w:rFonts w:asciiTheme="minorHAnsi" w:hAnsiTheme="minorHAnsi" w:cstheme="minorHAnsi"/>
        </w:rPr>
      </w:pPr>
    </w:p>
    <w:p w14:paraId="06571ECD" w14:textId="02B5813A" w:rsidR="00FD74A1" w:rsidRPr="00F14F7F" w:rsidRDefault="00FD74A1" w:rsidP="00B21FC7">
      <w:pPr>
        <w:spacing w:after="160"/>
        <w:ind w:left="360"/>
        <w:rPr>
          <w:rFonts w:asciiTheme="minorHAnsi" w:hAnsiTheme="minorHAnsi" w:cstheme="minorHAnsi"/>
        </w:rPr>
      </w:pPr>
    </w:p>
    <w:p w14:paraId="18326F83" w14:textId="77777777" w:rsidR="00D439B8" w:rsidRPr="00F14F7F" w:rsidRDefault="00D439B8" w:rsidP="008E314B">
      <w:pPr>
        <w:rPr>
          <w:rFonts w:asciiTheme="minorHAnsi" w:hAnsiTheme="minorHAnsi" w:cstheme="minorHAnsi"/>
        </w:rPr>
      </w:pPr>
    </w:p>
    <w:p w14:paraId="52F26486" w14:textId="77777777" w:rsidR="006203C3" w:rsidRPr="00F14F7F" w:rsidRDefault="006203C3">
      <w:pPr>
        <w:spacing w:after="160" w:line="259" w:lineRule="auto"/>
        <w:rPr>
          <w:rFonts w:asciiTheme="minorHAnsi" w:eastAsia="Arial" w:hAnsiTheme="minorHAnsi" w:cstheme="minorHAnsi"/>
          <w:b/>
          <w:bCs/>
        </w:rPr>
      </w:pPr>
      <w:r w:rsidRPr="00F14F7F">
        <w:rPr>
          <w:rFonts w:asciiTheme="minorHAnsi" w:hAnsiTheme="minorHAnsi" w:cstheme="minorHAnsi"/>
        </w:rPr>
        <w:br w:type="page"/>
      </w:r>
    </w:p>
    <w:p w14:paraId="704A8B52" w14:textId="0F9E9CCF" w:rsidR="00FF0F6F" w:rsidRPr="00F14F7F" w:rsidRDefault="00FF0F6F" w:rsidP="004B4EDB">
      <w:pPr>
        <w:pStyle w:val="Heading2"/>
        <w:numPr>
          <w:ilvl w:val="0"/>
          <w:numId w:val="0"/>
        </w:numPr>
        <w:ind w:left="695" w:hanging="576"/>
        <w:rPr>
          <w:rFonts w:asciiTheme="minorHAnsi" w:hAnsiTheme="minorHAnsi" w:cstheme="minorHAnsi"/>
          <w:sz w:val="24"/>
          <w:szCs w:val="24"/>
        </w:rPr>
      </w:pPr>
      <w:bookmarkStart w:id="13" w:name="_Toc486431463"/>
      <w:r w:rsidRPr="00F14F7F">
        <w:rPr>
          <w:rFonts w:asciiTheme="minorHAnsi" w:hAnsiTheme="minorHAnsi" w:cstheme="minorHAnsi"/>
          <w:sz w:val="24"/>
          <w:szCs w:val="24"/>
        </w:rPr>
        <w:lastRenderedPageBreak/>
        <w:t xml:space="preserve">Section </w:t>
      </w:r>
      <w:r w:rsidR="00392342" w:rsidRPr="00F14F7F">
        <w:rPr>
          <w:rFonts w:asciiTheme="minorHAnsi" w:hAnsiTheme="minorHAnsi" w:cstheme="minorHAnsi"/>
          <w:sz w:val="24"/>
          <w:szCs w:val="24"/>
        </w:rPr>
        <w:t>5</w:t>
      </w:r>
      <w:r w:rsidRPr="00F14F7F">
        <w:rPr>
          <w:rFonts w:asciiTheme="minorHAnsi" w:hAnsiTheme="minorHAnsi" w:cstheme="minorHAnsi"/>
          <w:sz w:val="24"/>
          <w:szCs w:val="24"/>
        </w:rPr>
        <w:t xml:space="preserve"> – A simplified and standardised accreditation process</w:t>
      </w:r>
      <w:bookmarkEnd w:id="13"/>
    </w:p>
    <w:p w14:paraId="3B979411" w14:textId="77777777" w:rsidR="004B4EDB" w:rsidRPr="00F14F7F" w:rsidRDefault="004B4EDB" w:rsidP="004B4EDB">
      <w:pPr>
        <w:rPr>
          <w:rFonts w:asciiTheme="minorHAnsi" w:hAnsiTheme="minorHAnsi" w:cstheme="minorHAnsi"/>
        </w:rPr>
      </w:pPr>
    </w:p>
    <w:p w14:paraId="4F7F9815" w14:textId="6CFA3A3D" w:rsidR="00FF0F6F" w:rsidRPr="00F14F7F" w:rsidRDefault="00FF0F6F" w:rsidP="006D5715">
      <w:pPr>
        <w:spacing w:after="160"/>
        <w:rPr>
          <w:rFonts w:asciiTheme="minorHAnsi" w:hAnsiTheme="minorHAnsi" w:cstheme="minorHAnsi"/>
          <w:b/>
        </w:rPr>
      </w:pPr>
      <w:r w:rsidRPr="00F14F7F">
        <w:rPr>
          <w:rFonts w:asciiTheme="minorHAnsi" w:hAnsiTheme="minorHAnsi" w:cstheme="minorHAnsi"/>
          <w:b/>
        </w:rPr>
        <w:t>Overview:</w:t>
      </w:r>
    </w:p>
    <w:p w14:paraId="72BF131E" w14:textId="32ED0FB8" w:rsidR="00693863" w:rsidRPr="00F14F7F" w:rsidRDefault="00FF0F6F" w:rsidP="006D5715">
      <w:pPr>
        <w:spacing w:after="160"/>
        <w:rPr>
          <w:rFonts w:asciiTheme="minorHAnsi" w:hAnsiTheme="minorHAnsi" w:cstheme="minorHAnsi"/>
        </w:rPr>
      </w:pPr>
      <w:r w:rsidRPr="00F14F7F">
        <w:rPr>
          <w:rFonts w:asciiTheme="minorHAnsi" w:hAnsiTheme="minorHAnsi" w:cstheme="minorHAnsi"/>
        </w:rPr>
        <w:t xml:space="preserve">Following on from Section </w:t>
      </w:r>
      <w:r w:rsidR="00831C6B" w:rsidRPr="00F14F7F">
        <w:rPr>
          <w:rFonts w:asciiTheme="minorHAnsi" w:hAnsiTheme="minorHAnsi" w:cstheme="minorHAnsi"/>
        </w:rPr>
        <w:t>4</w:t>
      </w:r>
      <w:r w:rsidRPr="00F14F7F">
        <w:rPr>
          <w:rFonts w:asciiTheme="minorHAnsi" w:hAnsiTheme="minorHAnsi" w:cstheme="minorHAnsi"/>
        </w:rPr>
        <w:t xml:space="preserve">, </w:t>
      </w:r>
      <w:r w:rsidR="00736474" w:rsidRPr="00F14F7F">
        <w:rPr>
          <w:rFonts w:asciiTheme="minorHAnsi" w:hAnsiTheme="minorHAnsi" w:cstheme="minorHAnsi"/>
        </w:rPr>
        <w:t>this section considers</w:t>
      </w:r>
      <w:r w:rsidRPr="00F14F7F">
        <w:rPr>
          <w:rFonts w:asciiTheme="minorHAnsi" w:hAnsiTheme="minorHAnsi" w:cstheme="minorHAnsi"/>
        </w:rPr>
        <w:t xml:space="preserve"> whether a standard accreditation process could add value to the assessment process of </w:t>
      </w:r>
      <w:r w:rsidR="00AB6675" w:rsidRPr="00F14F7F">
        <w:rPr>
          <w:rFonts w:asciiTheme="minorHAnsi" w:hAnsiTheme="minorHAnsi" w:cstheme="minorHAnsi"/>
        </w:rPr>
        <w:t>Indirect PSP</w:t>
      </w:r>
      <w:r w:rsidRPr="00F14F7F">
        <w:rPr>
          <w:rFonts w:asciiTheme="minorHAnsi" w:hAnsiTheme="minorHAnsi" w:cstheme="minorHAnsi"/>
        </w:rPr>
        <w:t xml:space="preserve">s seeking indirect access </w:t>
      </w:r>
      <w:r w:rsidR="001A1631" w:rsidRPr="00F14F7F">
        <w:rPr>
          <w:rFonts w:asciiTheme="minorHAnsi" w:hAnsiTheme="minorHAnsi" w:cstheme="minorHAnsi"/>
        </w:rPr>
        <w:t>o</w:t>
      </w:r>
      <w:r w:rsidRPr="00F14F7F">
        <w:rPr>
          <w:rFonts w:asciiTheme="minorHAnsi" w:hAnsiTheme="minorHAnsi" w:cstheme="minorHAnsi"/>
        </w:rPr>
        <w:t>n</w:t>
      </w:r>
      <w:r w:rsidR="001A1631" w:rsidRPr="00F14F7F">
        <w:rPr>
          <w:rFonts w:asciiTheme="minorHAnsi" w:hAnsiTheme="minorHAnsi" w:cstheme="minorHAnsi"/>
        </w:rPr>
        <w:t>ce</w:t>
      </w:r>
      <w:r w:rsidRPr="00F14F7F">
        <w:rPr>
          <w:rFonts w:asciiTheme="minorHAnsi" w:hAnsiTheme="minorHAnsi" w:cstheme="minorHAnsi"/>
        </w:rPr>
        <w:t xml:space="preserve"> PSD2 </w:t>
      </w:r>
      <w:r w:rsidR="001A1631" w:rsidRPr="00F14F7F">
        <w:rPr>
          <w:rFonts w:asciiTheme="minorHAnsi" w:hAnsiTheme="minorHAnsi" w:cstheme="minorHAnsi"/>
        </w:rPr>
        <w:t>is adopted</w:t>
      </w:r>
      <w:r w:rsidRPr="00F14F7F">
        <w:rPr>
          <w:rFonts w:asciiTheme="minorHAnsi" w:hAnsiTheme="minorHAnsi" w:cstheme="minorHAnsi"/>
        </w:rPr>
        <w:t xml:space="preserve">. This could enable </w:t>
      </w:r>
      <w:r w:rsidR="0001760A" w:rsidRPr="00F14F7F">
        <w:rPr>
          <w:rFonts w:asciiTheme="minorHAnsi" w:hAnsiTheme="minorHAnsi" w:cstheme="minorHAnsi"/>
        </w:rPr>
        <w:t>Provider PSPs</w:t>
      </w:r>
      <w:r w:rsidR="0027617B" w:rsidRPr="00F14F7F">
        <w:rPr>
          <w:rFonts w:asciiTheme="minorHAnsi" w:hAnsiTheme="minorHAnsi" w:cstheme="minorHAnsi"/>
        </w:rPr>
        <w:t xml:space="preserve"> </w:t>
      </w:r>
      <w:r w:rsidRPr="00F14F7F">
        <w:rPr>
          <w:rFonts w:asciiTheme="minorHAnsi" w:hAnsiTheme="minorHAnsi" w:cstheme="minorHAnsi"/>
        </w:rPr>
        <w:t xml:space="preserve">to agree a base level of information required, but not necessarily bar them from adding their own additional items.  For </w:t>
      </w:r>
      <w:r w:rsidR="00AB6675" w:rsidRPr="00F14F7F">
        <w:rPr>
          <w:rFonts w:asciiTheme="minorHAnsi" w:hAnsiTheme="minorHAnsi" w:cstheme="minorHAnsi"/>
        </w:rPr>
        <w:t>Indirect PSP</w:t>
      </w:r>
      <w:r w:rsidRPr="00F14F7F">
        <w:rPr>
          <w:rFonts w:asciiTheme="minorHAnsi" w:hAnsiTheme="minorHAnsi" w:cstheme="minorHAnsi"/>
        </w:rPr>
        <w:t xml:space="preserve">s seeking services, it </w:t>
      </w:r>
      <w:r w:rsidR="00693863" w:rsidRPr="00F14F7F">
        <w:rPr>
          <w:rFonts w:asciiTheme="minorHAnsi" w:hAnsiTheme="minorHAnsi" w:cstheme="minorHAnsi"/>
        </w:rPr>
        <w:t>c</w:t>
      </w:r>
      <w:r w:rsidRPr="00F14F7F">
        <w:rPr>
          <w:rFonts w:asciiTheme="minorHAnsi" w:hAnsiTheme="minorHAnsi" w:cstheme="minorHAnsi"/>
        </w:rPr>
        <w:t xml:space="preserve">ould enable them to complete one set of forms / process and present the accredited results to a number of providers, rather than completing many different sets of similar documentation.  </w:t>
      </w:r>
    </w:p>
    <w:p w14:paraId="5699237B" w14:textId="1FD1F435" w:rsidR="00FF0F6F" w:rsidRPr="00F14F7F" w:rsidRDefault="009E7B12" w:rsidP="006D5715">
      <w:pPr>
        <w:spacing w:after="160"/>
        <w:rPr>
          <w:rFonts w:asciiTheme="minorHAnsi" w:hAnsiTheme="minorHAnsi" w:cstheme="minorHAnsi"/>
        </w:rPr>
      </w:pPr>
      <w:r w:rsidRPr="00F14F7F">
        <w:rPr>
          <w:rFonts w:asciiTheme="minorHAnsi" w:hAnsiTheme="minorHAnsi" w:cstheme="minorHAnsi"/>
        </w:rPr>
        <w:t xml:space="preserve">An </w:t>
      </w:r>
      <w:r w:rsidR="00FF0F6F" w:rsidRPr="00F14F7F">
        <w:rPr>
          <w:rFonts w:asciiTheme="minorHAnsi" w:hAnsiTheme="minorHAnsi" w:cstheme="minorHAnsi"/>
        </w:rPr>
        <w:t>accreditation process could take a number of forms</w:t>
      </w:r>
      <w:r w:rsidRPr="00F14F7F">
        <w:rPr>
          <w:rFonts w:asciiTheme="minorHAnsi" w:hAnsiTheme="minorHAnsi" w:cstheme="minorHAnsi"/>
        </w:rPr>
        <w:t xml:space="preserve"> and</w:t>
      </w:r>
      <w:r w:rsidR="00FF0F6F" w:rsidRPr="00F14F7F">
        <w:rPr>
          <w:rFonts w:asciiTheme="minorHAnsi" w:hAnsiTheme="minorHAnsi" w:cstheme="minorHAnsi"/>
        </w:rPr>
        <w:t xml:space="preserve"> we seek your views as to which, if any, you think might add value.</w:t>
      </w:r>
    </w:p>
    <w:p w14:paraId="336ACE4B" w14:textId="47ED954F" w:rsidR="00BE646E" w:rsidRPr="00F14F7F" w:rsidRDefault="00BE646E" w:rsidP="006D5715">
      <w:pPr>
        <w:spacing w:after="160"/>
        <w:rPr>
          <w:rFonts w:asciiTheme="minorHAnsi" w:hAnsiTheme="minorHAnsi" w:cstheme="minorHAnsi"/>
        </w:rPr>
      </w:pPr>
      <w:r w:rsidRPr="00F14F7F">
        <w:rPr>
          <w:rFonts w:asciiTheme="minorHAnsi" w:hAnsiTheme="minorHAnsi" w:cstheme="minorHAnsi"/>
        </w:rPr>
        <w:t xml:space="preserve">We have heard in our engagement </w:t>
      </w:r>
      <w:r w:rsidR="00970E60" w:rsidRPr="00F14F7F">
        <w:rPr>
          <w:rFonts w:asciiTheme="minorHAnsi" w:hAnsiTheme="minorHAnsi" w:cstheme="minorHAnsi"/>
        </w:rPr>
        <w:t>with</w:t>
      </w:r>
      <w:r w:rsidRPr="00F14F7F">
        <w:rPr>
          <w:rFonts w:asciiTheme="minorHAnsi" w:hAnsiTheme="minorHAnsi" w:cstheme="minorHAnsi"/>
        </w:rPr>
        <w:t xml:space="preserve"> </w:t>
      </w:r>
      <w:r w:rsidR="00AB6675" w:rsidRPr="00F14F7F">
        <w:rPr>
          <w:rFonts w:asciiTheme="minorHAnsi" w:hAnsiTheme="minorHAnsi" w:cstheme="minorHAnsi"/>
        </w:rPr>
        <w:t>Indirect PSP</w:t>
      </w:r>
      <w:r w:rsidR="005D0B96" w:rsidRPr="00F14F7F">
        <w:rPr>
          <w:rFonts w:asciiTheme="minorHAnsi" w:hAnsiTheme="minorHAnsi" w:cstheme="minorHAnsi"/>
        </w:rPr>
        <w:t>s</w:t>
      </w:r>
      <w:r w:rsidRPr="00F14F7F">
        <w:rPr>
          <w:rFonts w:asciiTheme="minorHAnsi" w:hAnsiTheme="minorHAnsi" w:cstheme="minorHAnsi"/>
        </w:rPr>
        <w:t xml:space="preserve"> </w:t>
      </w:r>
      <w:r w:rsidR="00970E60" w:rsidRPr="00F14F7F">
        <w:rPr>
          <w:rFonts w:asciiTheme="minorHAnsi" w:hAnsiTheme="minorHAnsi" w:cstheme="minorHAnsi"/>
        </w:rPr>
        <w:t xml:space="preserve">that they </w:t>
      </w:r>
      <w:r w:rsidRPr="00F14F7F">
        <w:rPr>
          <w:rFonts w:asciiTheme="minorHAnsi" w:hAnsiTheme="minorHAnsi" w:cstheme="minorHAnsi"/>
        </w:rPr>
        <w:t xml:space="preserve">are sometimes asked to have external </w:t>
      </w:r>
      <w:r w:rsidR="0027617B" w:rsidRPr="00F14F7F">
        <w:rPr>
          <w:rFonts w:asciiTheme="minorHAnsi" w:hAnsiTheme="minorHAnsi" w:cstheme="minorHAnsi"/>
        </w:rPr>
        <w:t>reviews completed</w:t>
      </w:r>
      <w:r w:rsidRPr="00F14F7F">
        <w:rPr>
          <w:rFonts w:asciiTheme="minorHAnsi" w:hAnsiTheme="minorHAnsi" w:cstheme="minorHAnsi"/>
        </w:rPr>
        <w:t xml:space="preserve"> of their AML controls. The</w:t>
      </w:r>
      <w:r w:rsidR="0027617B" w:rsidRPr="00F14F7F">
        <w:rPr>
          <w:rFonts w:asciiTheme="minorHAnsi" w:hAnsiTheme="minorHAnsi" w:cstheme="minorHAnsi"/>
        </w:rPr>
        <w:t>s</w:t>
      </w:r>
      <w:r w:rsidRPr="00F14F7F">
        <w:rPr>
          <w:rFonts w:asciiTheme="minorHAnsi" w:hAnsiTheme="minorHAnsi" w:cstheme="minorHAnsi"/>
        </w:rPr>
        <w:t xml:space="preserve">e can be costly and </w:t>
      </w:r>
      <w:r w:rsidR="0027617B" w:rsidRPr="00F14F7F">
        <w:rPr>
          <w:rFonts w:asciiTheme="minorHAnsi" w:hAnsiTheme="minorHAnsi" w:cstheme="minorHAnsi"/>
        </w:rPr>
        <w:t>potentially inconsistent depending on which firm</w:t>
      </w:r>
      <w:r w:rsidRPr="00F14F7F">
        <w:rPr>
          <w:rFonts w:asciiTheme="minorHAnsi" w:hAnsiTheme="minorHAnsi" w:cstheme="minorHAnsi"/>
        </w:rPr>
        <w:t xml:space="preserve"> they cho</w:t>
      </w:r>
      <w:r w:rsidR="003B23EB" w:rsidRPr="00F14F7F">
        <w:rPr>
          <w:rFonts w:asciiTheme="minorHAnsi" w:hAnsiTheme="minorHAnsi" w:cstheme="minorHAnsi"/>
        </w:rPr>
        <w:t>o</w:t>
      </w:r>
      <w:r w:rsidRPr="00F14F7F">
        <w:rPr>
          <w:rFonts w:asciiTheme="minorHAnsi" w:hAnsiTheme="minorHAnsi" w:cstheme="minorHAnsi"/>
        </w:rPr>
        <w:t xml:space="preserve">se to perform </w:t>
      </w:r>
      <w:r w:rsidR="0027617B" w:rsidRPr="00F14F7F">
        <w:rPr>
          <w:rFonts w:asciiTheme="minorHAnsi" w:hAnsiTheme="minorHAnsi" w:cstheme="minorHAnsi"/>
        </w:rPr>
        <w:t>review</w:t>
      </w:r>
      <w:r w:rsidRPr="00F14F7F">
        <w:rPr>
          <w:rFonts w:asciiTheme="minorHAnsi" w:hAnsiTheme="minorHAnsi" w:cstheme="minorHAnsi"/>
        </w:rPr>
        <w:t xml:space="preserve">. </w:t>
      </w:r>
    </w:p>
    <w:p w14:paraId="670512D8" w14:textId="48B0DE41" w:rsidR="00FF0F6F" w:rsidRPr="00F14F7F" w:rsidRDefault="00FF0F6F" w:rsidP="006D5715">
      <w:pPr>
        <w:spacing w:after="160"/>
        <w:rPr>
          <w:rFonts w:asciiTheme="minorHAnsi" w:hAnsiTheme="minorHAnsi" w:cstheme="minorHAnsi"/>
          <w:b/>
        </w:rPr>
      </w:pPr>
      <w:r w:rsidRPr="00F14F7F">
        <w:rPr>
          <w:rFonts w:asciiTheme="minorHAnsi" w:hAnsiTheme="minorHAnsi" w:cstheme="minorHAnsi"/>
          <w:b/>
        </w:rPr>
        <w:t>Questions:</w:t>
      </w:r>
    </w:p>
    <w:p w14:paraId="3B0C946F" w14:textId="2751CDEF" w:rsidR="006F2A2F" w:rsidRPr="00F14F7F" w:rsidRDefault="007C2B39" w:rsidP="00FD74A1">
      <w:pPr>
        <w:spacing w:after="160"/>
        <w:ind w:left="360"/>
        <w:rPr>
          <w:rFonts w:asciiTheme="minorHAnsi" w:hAnsiTheme="minorHAnsi" w:cstheme="minorHAnsi"/>
        </w:rPr>
      </w:pPr>
      <w:r w:rsidRPr="00F14F7F">
        <w:rPr>
          <w:rFonts w:asciiTheme="minorHAnsi" w:hAnsiTheme="minorHAnsi" w:cstheme="minorHAnsi"/>
        </w:rPr>
        <w:t>5.1</w:t>
      </w:r>
      <w:r w:rsidR="00FF0F6F" w:rsidRPr="00F14F7F">
        <w:rPr>
          <w:rFonts w:asciiTheme="minorHAnsi" w:hAnsiTheme="minorHAnsi" w:cstheme="minorHAnsi"/>
        </w:rPr>
        <w:t xml:space="preserve"> </w:t>
      </w:r>
      <w:r w:rsidR="006F2A2F" w:rsidRPr="00F14F7F">
        <w:rPr>
          <w:rFonts w:asciiTheme="minorHAnsi" w:hAnsiTheme="minorHAnsi" w:cstheme="minorHAnsi"/>
        </w:rPr>
        <w:t xml:space="preserve">Does your organisation require an </w:t>
      </w:r>
      <w:r w:rsidR="00970E60" w:rsidRPr="00F14F7F">
        <w:rPr>
          <w:rFonts w:asciiTheme="minorHAnsi" w:hAnsiTheme="minorHAnsi" w:cstheme="minorHAnsi"/>
        </w:rPr>
        <w:t>external 3rd party firm to conduct a review of the AML controls and processes</w:t>
      </w:r>
      <w:r w:rsidR="006F2A2F" w:rsidRPr="00F14F7F">
        <w:rPr>
          <w:rFonts w:asciiTheme="minorHAnsi" w:hAnsiTheme="minorHAnsi" w:cstheme="minorHAnsi"/>
        </w:rPr>
        <w:t xml:space="preserve"> </w:t>
      </w:r>
      <w:r w:rsidR="00970E60" w:rsidRPr="00F14F7F">
        <w:rPr>
          <w:rFonts w:asciiTheme="minorHAnsi" w:hAnsiTheme="minorHAnsi" w:cstheme="minorHAnsi"/>
        </w:rPr>
        <w:t>of</w:t>
      </w:r>
      <w:r w:rsidR="006F2A2F" w:rsidRPr="00F14F7F">
        <w:rPr>
          <w:rFonts w:asciiTheme="minorHAnsi" w:hAnsiTheme="minorHAnsi" w:cstheme="minorHAnsi"/>
        </w:rPr>
        <w:t xml:space="preserve"> the </w:t>
      </w:r>
      <w:r w:rsidR="00AB6675" w:rsidRPr="00F14F7F">
        <w:rPr>
          <w:rFonts w:asciiTheme="minorHAnsi" w:hAnsiTheme="minorHAnsi" w:cstheme="minorHAnsi"/>
        </w:rPr>
        <w:t>Indirect PSP</w:t>
      </w:r>
      <w:r w:rsidR="006F2A2F" w:rsidRPr="00F14F7F">
        <w:rPr>
          <w:rFonts w:asciiTheme="minorHAnsi" w:hAnsiTheme="minorHAnsi" w:cstheme="minorHAnsi"/>
        </w:rPr>
        <w:t>, with the results provided to your organisation?</w:t>
      </w:r>
    </w:p>
    <w:p w14:paraId="1CDD3E7D" w14:textId="77777777" w:rsidR="00FD74A1" w:rsidRPr="00F14F7F" w:rsidRDefault="00F92A81" w:rsidP="00FD74A1">
      <w:pPr>
        <w:spacing w:after="160"/>
        <w:ind w:left="360"/>
        <w:rPr>
          <w:rFonts w:asciiTheme="minorHAnsi" w:hAnsiTheme="minorHAnsi" w:cstheme="minorHAnsi"/>
        </w:rPr>
      </w:pPr>
      <w:sdt>
        <w:sdtPr>
          <w:rPr>
            <w:rFonts w:asciiTheme="minorHAnsi" w:eastAsia="MS Gothic" w:hAnsiTheme="minorHAnsi" w:cstheme="minorHAnsi"/>
          </w:rPr>
          <w:id w:val="420994169"/>
          <w14:checkbox>
            <w14:checked w14:val="0"/>
            <w14:checkedState w14:val="2612" w14:font="MS Gothic"/>
            <w14:uncheckedState w14:val="2610" w14:font="MS Gothic"/>
          </w14:checkbox>
        </w:sdtPr>
        <w:sdtEndPr/>
        <w:sdtContent>
          <w:permStart w:id="476651609" w:edGrp="everyone"/>
          <w:r w:rsidR="00FD74A1" w:rsidRPr="00F14F7F">
            <w:rPr>
              <w:rFonts w:ascii="Segoe UI Symbol" w:eastAsia="MS Gothic" w:hAnsi="Segoe UI Symbol" w:cs="Segoe UI Symbol"/>
            </w:rPr>
            <w:t>☐</w:t>
          </w:r>
          <w:permEnd w:id="476651609"/>
        </w:sdtContent>
      </w:sdt>
      <w:r w:rsidR="00FD74A1" w:rsidRPr="00F14F7F">
        <w:rPr>
          <w:rFonts w:asciiTheme="minorHAnsi" w:hAnsiTheme="minorHAnsi" w:cstheme="minorHAnsi"/>
        </w:rPr>
        <w:t xml:space="preserve"> Yes</w:t>
      </w:r>
      <w:r w:rsidR="00FD74A1" w:rsidRPr="00F14F7F">
        <w:rPr>
          <w:rFonts w:asciiTheme="minorHAnsi" w:hAnsiTheme="minorHAnsi" w:cstheme="minorHAnsi"/>
        </w:rPr>
        <w:tab/>
      </w:r>
      <w:sdt>
        <w:sdtPr>
          <w:rPr>
            <w:rFonts w:asciiTheme="minorHAnsi" w:eastAsia="MS Gothic" w:hAnsiTheme="minorHAnsi" w:cstheme="minorHAnsi"/>
          </w:rPr>
          <w:id w:val="1867943408"/>
          <w14:checkbox>
            <w14:checked w14:val="0"/>
            <w14:checkedState w14:val="2612" w14:font="MS Gothic"/>
            <w14:uncheckedState w14:val="2610" w14:font="MS Gothic"/>
          </w14:checkbox>
        </w:sdtPr>
        <w:sdtEndPr/>
        <w:sdtContent>
          <w:permStart w:id="1940139196" w:edGrp="everyone"/>
          <w:r w:rsidR="00FD74A1" w:rsidRPr="00F14F7F">
            <w:rPr>
              <w:rFonts w:ascii="Segoe UI Symbol" w:eastAsia="MS Gothic" w:hAnsi="Segoe UI Symbol" w:cs="Segoe UI Symbol"/>
            </w:rPr>
            <w:t>☐</w:t>
          </w:r>
          <w:permEnd w:id="1940139196"/>
        </w:sdtContent>
      </w:sdt>
      <w:r w:rsidR="00FD74A1" w:rsidRPr="00F14F7F">
        <w:rPr>
          <w:rFonts w:asciiTheme="minorHAnsi" w:hAnsiTheme="minorHAnsi" w:cstheme="minorHAnsi"/>
        </w:rPr>
        <w:t xml:space="preserve"> No</w:t>
      </w:r>
    </w:p>
    <w:p w14:paraId="160018FE" w14:textId="77777777" w:rsidR="00FD74A1" w:rsidRPr="00F14F7F" w:rsidRDefault="00FD74A1" w:rsidP="00FD74A1">
      <w:pPr>
        <w:pStyle w:val="ListParagraph"/>
        <w:spacing w:after="160"/>
        <w:ind w:left="360" w:firstLine="0"/>
        <w:rPr>
          <w:rFonts w:asciiTheme="minorHAnsi" w:hAnsiTheme="minorHAnsi" w:cstheme="minorHAnsi"/>
          <w:sz w:val="24"/>
          <w:szCs w:val="24"/>
        </w:rPr>
      </w:pPr>
      <w:r w:rsidRPr="00F14F7F">
        <w:rPr>
          <w:rFonts w:asciiTheme="minorHAnsi" w:hAnsiTheme="minorHAnsi" w:cstheme="minorHAnsi"/>
          <w:sz w:val="24"/>
          <w:szCs w:val="24"/>
        </w:rPr>
        <w:t>If yes, does your organisation have a list of approved firms that may perform such a review?</w:t>
      </w:r>
    </w:p>
    <w:p w14:paraId="1CCB7CCD" w14:textId="77777777" w:rsidR="00FD74A1" w:rsidRPr="00F14F7F" w:rsidRDefault="00F92A81" w:rsidP="00FD74A1">
      <w:pPr>
        <w:pStyle w:val="ListParagraph"/>
        <w:spacing w:after="160"/>
        <w:ind w:left="360" w:firstLine="0"/>
        <w:rPr>
          <w:rFonts w:asciiTheme="minorHAnsi" w:hAnsiTheme="minorHAnsi" w:cstheme="minorHAnsi"/>
          <w:sz w:val="24"/>
          <w:szCs w:val="24"/>
        </w:rPr>
      </w:pPr>
      <w:sdt>
        <w:sdtPr>
          <w:rPr>
            <w:rFonts w:asciiTheme="minorHAnsi" w:hAnsiTheme="minorHAnsi" w:cstheme="minorHAnsi"/>
            <w:sz w:val="24"/>
            <w:szCs w:val="24"/>
          </w:rPr>
          <w:id w:val="-1471977371"/>
          <w14:checkbox>
            <w14:checked w14:val="0"/>
            <w14:checkedState w14:val="2612" w14:font="MS Gothic"/>
            <w14:uncheckedState w14:val="2610" w14:font="MS Gothic"/>
          </w14:checkbox>
        </w:sdtPr>
        <w:sdtEndPr/>
        <w:sdtContent>
          <w:permStart w:id="2002271195" w:edGrp="everyone"/>
          <w:r w:rsidR="00FD74A1" w:rsidRPr="00F14F7F">
            <w:rPr>
              <w:rFonts w:ascii="Segoe UI Symbol" w:eastAsia="MS Gothic" w:hAnsi="Segoe UI Symbol" w:cs="Segoe UI Symbol"/>
              <w:sz w:val="24"/>
              <w:szCs w:val="24"/>
            </w:rPr>
            <w:t>☐</w:t>
          </w:r>
          <w:permEnd w:id="2002271195"/>
        </w:sdtContent>
      </w:sdt>
      <w:r w:rsidR="00FD74A1" w:rsidRPr="00F14F7F">
        <w:rPr>
          <w:rFonts w:asciiTheme="minorHAnsi" w:hAnsiTheme="minorHAnsi" w:cstheme="minorHAnsi"/>
          <w:sz w:val="24"/>
          <w:szCs w:val="24"/>
        </w:rPr>
        <w:t xml:space="preserve"> Yes</w:t>
      </w:r>
      <w:r w:rsidR="00FD74A1" w:rsidRPr="00F14F7F">
        <w:rPr>
          <w:rFonts w:asciiTheme="minorHAnsi" w:hAnsiTheme="minorHAnsi" w:cstheme="minorHAnsi"/>
          <w:sz w:val="24"/>
          <w:szCs w:val="24"/>
        </w:rPr>
        <w:tab/>
      </w:r>
      <w:sdt>
        <w:sdtPr>
          <w:rPr>
            <w:rFonts w:asciiTheme="minorHAnsi" w:hAnsiTheme="minorHAnsi" w:cstheme="minorHAnsi"/>
            <w:sz w:val="24"/>
            <w:szCs w:val="24"/>
          </w:rPr>
          <w:id w:val="1254401322"/>
          <w14:checkbox>
            <w14:checked w14:val="0"/>
            <w14:checkedState w14:val="2612" w14:font="MS Gothic"/>
            <w14:uncheckedState w14:val="2610" w14:font="MS Gothic"/>
          </w14:checkbox>
        </w:sdtPr>
        <w:sdtEndPr/>
        <w:sdtContent>
          <w:permStart w:id="1166691050" w:edGrp="everyone"/>
          <w:r w:rsidR="00FD74A1" w:rsidRPr="00F14F7F">
            <w:rPr>
              <w:rFonts w:ascii="Segoe UI Symbol" w:eastAsia="MS Gothic" w:hAnsi="Segoe UI Symbol" w:cs="Segoe UI Symbol"/>
              <w:sz w:val="24"/>
              <w:szCs w:val="24"/>
            </w:rPr>
            <w:t>☐</w:t>
          </w:r>
          <w:permEnd w:id="1166691050"/>
        </w:sdtContent>
      </w:sdt>
      <w:r w:rsidR="00FD74A1" w:rsidRPr="00F14F7F">
        <w:rPr>
          <w:rFonts w:asciiTheme="minorHAnsi" w:hAnsiTheme="minorHAnsi" w:cstheme="minorHAnsi"/>
          <w:sz w:val="24"/>
          <w:szCs w:val="24"/>
        </w:rPr>
        <w:t xml:space="preserve"> No</w:t>
      </w:r>
    </w:p>
    <w:p w14:paraId="6B810BF8" w14:textId="6C12B874" w:rsidR="00FF0F6F" w:rsidRPr="00F14F7F" w:rsidRDefault="007C2B39" w:rsidP="00FD74A1">
      <w:pPr>
        <w:spacing w:after="160"/>
        <w:ind w:left="360"/>
        <w:rPr>
          <w:rFonts w:asciiTheme="minorHAnsi" w:hAnsiTheme="minorHAnsi" w:cstheme="minorHAnsi"/>
        </w:rPr>
      </w:pPr>
      <w:r w:rsidRPr="00F14F7F">
        <w:rPr>
          <w:rFonts w:asciiTheme="minorHAnsi" w:hAnsiTheme="minorHAnsi" w:cstheme="minorHAnsi"/>
        </w:rPr>
        <w:t>5.2</w:t>
      </w:r>
      <w:r w:rsidR="006F2A2F" w:rsidRPr="00F14F7F">
        <w:rPr>
          <w:rFonts w:asciiTheme="minorHAnsi" w:hAnsiTheme="minorHAnsi" w:cstheme="minorHAnsi"/>
        </w:rPr>
        <w:t xml:space="preserve"> </w:t>
      </w:r>
      <w:r w:rsidR="00FF0F6F" w:rsidRPr="00F14F7F">
        <w:rPr>
          <w:rFonts w:asciiTheme="minorHAnsi" w:hAnsiTheme="minorHAnsi" w:cstheme="minorHAnsi"/>
        </w:rPr>
        <w:t>Would a</w:t>
      </w:r>
      <w:r w:rsidR="006F2A2F" w:rsidRPr="00F14F7F">
        <w:rPr>
          <w:rFonts w:asciiTheme="minorHAnsi" w:hAnsiTheme="minorHAnsi" w:cstheme="minorHAnsi"/>
        </w:rPr>
        <w:t>n industry wide</w:t>
      </w:r>
      <w:r w:rsidR="00FF0F6F" w:rsidRPr="00F14F7F">
        <w:rPr>
          <w:rFonts w:asciiTheme="minorHAnsi" w:hAnsiTheme="minorHAnsi" w:cstheme="minorHAnsi"/>
        </w:rPr>
        <w:t xml:space="preserve"> mechanism to accredit </w:t>
      </w:r>
      <w:r w:rsidR="00AB6675" w:rsidRPr="00F14F7F">
        <w:rPr>
          <w:rFonts w:asciiTheme="minorHAnsi" w:hAnsiTheme="minorHAnsi" w:cstheme="minorHAnsi"/>
        </w:rPr>
        <w:t>Indirect PSP</w:t>
      </w:r>
      <w:r w:rsidR="00FF0F6F" w:rsidRPr="00F14F7F">
        <w:rPr>
          <w:rFonts w:asciiTheme="minorHAnsi" w:hAnsiTheme="minorHAnsi" w:cstheme="minorHAnsi"/>
        </w:rPr>
        <w:t>s</w:t>
      </w:r>
      <w:r w:rsidR="005C0BCB" w:rsidRPr="00F14F7F">
        <w:rPr>
          <w:rFonts w:asciiTheme="minorHAnsi" w:hAnsiTheme="minorHAnsi" w:cstheme="minorHAnsi"/>
        </w:rPr>
        <w:t xml:space="preserve"> </w:t>
      </w:r>
      <w:r w:rsidR="00FF0F6F" w:rsidRPr="00F14F7F">
        <w:rPr>
          <w:rFonts w:asciiTheme="minorHAnsi" w:hAnsiTheme="minorHAnsi" w:cstheme="minorHAnsi"/>
        </w:rPr>
        <w:t xml:space="preserve">to demonstrate they meet minimum criteria for the services they offer give you more comfort to enable you to offer </w:t>
      </w:r>
      <w:r w:rsidR="00951572" w:rsidRPr="00F14F7F">
        <w:rPr>
          <w:rFonts w:asciiTheme="minorHAnsi" w:hAnsiTheme="minorHAnsi" w:cstheme="minorHAnsi"/>
        </w:rPr>
        <w:t>A</w:t>
      </w:r>
      <w:r w:rsidR="00FF0F6F" w:rsidRPr="00F14F7F">
        <w:rPr>
          <w:rFonts w:asciiTheme="minorHAnsi" w:hAnsiTheme="minorHAnsi" w:cstheme="minorHAnsi"/>
        </w:rPr>
        <w:t xml:space="preserve">ccount </w:t>
      </w:r>
      <w:r w:rsidR="00951572" w:rsidRPr="00F14F7F">
        <w:rPr>
          <w:rFonts w:asciiTheme="minorHAnsi" w:hAnsiTheme="minorHAnsi" w:cstheme="minorHAnsi"/>
        </w:rPr>
        <w:t>S</w:t>
      </w:r>
      <w:r w:rsidR="00FF0F6F" w:rsidRPr="00F14F7F">
        <w:rPr>
          <w:rFonts w:asciiTheme="minorHAnsi" w:hAnsiTheme="minorHAnsi" w:cstheme="minorHAnsi"/>
        </w:rPr>
        <w:t xml:space="preserve">ervices to </w:t>
      </w:r>
      <w:r w:rsidR="00AB6675" w:rsidRPr="00F14F7F">
        <w:rPr>
          <w:rFonts w:asciiTheme="minorHAnsi" w:hAnsiTheme="minorHAnsi" w:cstheme="minorHAnsi"/>
        </w:rPr>
        <w:t>Indirect PSP</w:t>
      </w:r>
      <w:r w:rsidR="00FF0F6F" w:rsidRPr="00F14F7F">
        <w:rPr>
          <w:rFonts w:asciiTheme="minorHAnsi" w:hAnsiTheme="minorHAnsi" w:cstheme="minorHAnsi"/>
        </w:rPr>
        <w:t>s?</w:t>
      </w:r>
    </w:p>
    <w:p w14:paraId="46FE1BA6" w14:textId="6C04AD10" w:rsidR="00FD74A1" w:rsidRPr="00F14F7F" w:rsidRDefault="00F92A81" w:rsidP="00FD74A1">
      <w:pPr>
        <w:pStyle w:val="ListParagraph"/>
        <w:spacing w:after="160"/>
        <w:ind w:left="360" w:firstLine="0"/>
        <w:rPr>
          <w:rFonts w:asciiTheme="minorHAnsi" w:hAnsiTheme="minorHAnsi" w:cstheme="minorHAnsi"/>
          <w:sz w:val="24"/>
          <w:szCs w:val="24"/>
        </w:rPr>
      </w:pPr>
      <w:sdt>
        <w:sdtPr>
          <w:rPr>
            <w:rFonts w:asciiTheme="minorHAnsi" w:hAnsiTheme="minorHAnsi" w:cstheme="minorHAnsi"/>
            <w:sz w:val="24"/>
            <w:szCs w:val="24"/>
          </w:rPr>
          <w:id w:val="2115244263"/>
          <w14:checkbox>
            <w14:checked w14:val="0"/>
            <w14:checkedState w14:val="2612" w14:font="MS Gothic"/>
            <w14:uncheckedState w14:val="2610" w14:font="MS Gothic"/>
          </w14:checkbox>
        </w:sdtPr>
        <w:sdtEndPr/>
        <w:sdtContent>
          <w:permStart w:id="861764423" w:edGrp="everyone"/>
          <w:r w:rsidR="00FD74A1" w:rsidRPr="00F14F7F">
            <w:rPr>
              <w:rFonts w:ascii="Segoe UI Symbol" w:eastAsia="MS Gothic" w:hAnsi="Segoe UI Symbol" w:cs="Segoe UI Symbol"/>
              <w:sz w:val="24"/>
              <w:szCs w:val="24"/>
            </w:rPr>
            <w:t>☐</w:t>
          </w:r>
          <w:permEnd w:id="861764423"/>
        </w:sdtContent>
      </w:sdt>
      <w:r w:rsidR="00FD74A1" w:rsidRPr="00F14F7F">
        <w:rPr>
          <w:rFonts w:asciiTheme="minorHAnsi" w:hAnsiTheme="minorHAnsi" w:cstheme="minorHAnsi"/>
          <w:sz w:val="24"/>
          <w:szCs w:val="24"/>
        </w:rPr>
        <w:t xml:space="preserve"> Yes</w:t>
      </w:r>
      <w:r w:rsidR="00FD74A1" w:rsidRPr="00F14F7F">
        <w:rPr>
          <w:rFonts w:asciiTheme="minorHAnsi" w:hAnsiTheme="minorHAnsi" w:cstheme="minorHAnsi"/>
          <w:sz w:val="24"/>
          <w:szCs w:val="24"/>
        </w:rPr>
        <w:tab/>
      </w:r>
      <w:sdt>
        <w:sdtPr>
          <w:rPr>
            <w:rFonts w:asciiTheme="minorHAnsi" w:hAnsiTheme="minorHAnsi" w:cstheme="minorHAnsi"/>
            <w:sz w:val="24"/>
            <w:szCs w:val="24"/>
          </w:rPr>
          <w:id w:val="-1217040179"/>
          <w14:checkbox>
            <w14:checked w14:val="0"/>
            <w14:checkedState w14:val="2612" w14:font="MS Gothic"/>
            <w14:uncheckedState w14:val="2610" w14:font="MS Gothic"/>
          </w14:checkbox>
        </w:sdtPr>
        <w:sdtEndPr/>
        <w:sdtContent>
          <w:permStart w:id="2051875881" w:edGrp="everyone"/>
          <w:r w:rsidR="00FD74A1" w:rsidRPr="00F14F7F">
            <w:rPr>
              <w:rFonts w:ascii="Segoe UI Symbol" w:eastAsia="MS Gothic" w:hAnsi="Segoe UI Symbol" w:cs="Segoe UI Symbol"/>
              <w:sz w:val="24"/>
              <w:szCs w:val="24"/>
            </w:rPr>
            <w:t>☐</w:t>
          </w:r>
          <w:permEnd w:id="2051875881"/>
        </w:sdtContent>
      </w:sdt>
      <w:r w:rsidR="00FD74A1" w:rsidRPr="00F14F7F">
        <w:rPr>
          <w:rFonts w:asciiTheme="minorHAnsi" w:hAnsiTheme="minorHAnsi" w:cstheme="minorHAnsi"/>
          <w:sz w:val="24"/>
          <w:szCs w:val="24"/>
        </w:rPr>
        <w:t xml:space="preserve"> No</w:t>
      </w:r>
    </w:p>
    <w:p w14:paraId="7814C5F3" w14:textId="390896E8" w:rsidR="00951572" w:rsidRPr="00F14F7F" w:rsidRDefault="007C2B39" w:rsidP="006E6FDB">
      <w:pPr>
        <w:spacing w:after="160"/>
        <w:ind w:left="360"/>
        <w:rPr>
          <w:rFonts w:asciiTheme="minorHAnsi" w:hAnsiTheme="minorHAnsi" w:cstheme="minorHAnsi"/>
        </w:rPr>
      </w:pPr>
      <w:r w:rsidRPr="00F14F7F">
        <w:rPr>
          <w:rFonts w:asciiTheme="minorHAnsi" w:hAnsiTheme="minorHAnsi" w:cstheme="minorHAnsi"/>
        </w:rPr>
        <w:t>5.3</w:t>
      </w:r>
      <w:r w:rsidR="00693863" w:rsidRPr="00F14F7F">
        <w:rPr>
          <w:rFonts w:asciiTheme="minorHAnsi" w:hAnsiTheme="minorHAnsi" w:cstheme="minorHAnsi"/>
        </w:rPr>
        <w:t xml:space="preserve"> If you agree with </w:t>
      </w:r>
      <w:r w:rsidR="00CB37B7" w:rsidRPr="00F14F7F">
        <w:rPr>
          <w:rFonts w:asciiTheme="minorHAnsi" w:hAnsiTheme="minorHAnsi" w:cstheme="minorHAnsi"/>
        </w:rPr>
        <w:t>5</w:t>
      </w:r>
      <w:r w:rsidR="00693863" w:rsidRPr="00F14F7F">
        <w:rPr>
          <w:rFonts w:asciiTheme="minorHAnsi" w:hAnsiTheme="minorHAnsi" w:cstheme="minorHAnsi"/>
        </w:rPr>
        <w:t>.</w:t>
      </w:r>
      <w:r w:rsidR="00FD74A1" w:rsidRPr="00F14F7F">
        <w:rPr>
          <w:rFonts w:asciiTheme="minorHAnsi" w:hAnsiTheme="minorHAnsi" w:cstheme="minorHAnsi"/>
        </w:rPr>
        <w:t>2</w:t>
      </w:r>
      <w:r w:rsidR="00693863" w:rsidRPr="00F14F7F">
        <w:rPr>
          <w:rFonts w:asciiTheme="minorHAnsi" w:hAnsiTheme="minorHAnsi" w:cstheme="minorHAnsi"/>
        </w:rPr>
        <w:t xml:space="preserve">, who do you think could </w:t>
      </w:r>
      <w:r w:rsidR="00806341" w:rsidRPr="00F14F7F">
        <w:rPr>
          <w:rFonts w:asciiTheme="minorHAnsi" w:hAnsiTheme="minorHAnsi" w:cstheme="minorHAnsi"/>
        </w:rPr>
        <w:t xml:space="preserve">or should </w:t>
      </w:r>
      <w:r w:rsidR="00693863" w:rsidRPr="00F14F7F">
        <w:rPr>
          <w:rFonts w:asciiTheme="minorHAnsi" w:hAnsiTheme="minorHAnsi" w:cstheme="minorHAnsi"/>
        </w:rPr>
        <w:t xml:space="preserve">accredit a prospective </w:t>
      </w:r>
      <w:r w:rsidR="00AB6675" w:rsidRPr="00F14F7F">
        <w:rPr>
          <w:rFonts w:asciiTheme="minorHAnsi" w:hAnsiTheme="minorHAnsi" w:cstheme="minorHAnsi"/>
        </w:rPr>
        <w:t>Indirect PSP</w:t>
      </w:r>
      <w:r w:rsidR="00693863" w:rsidRPr="00F14F7F">
        <w:rPr>
          <w:rFonts w:asciiTheme="minorHAnsi" w:hAnsiTheme="minorHAnsi" w:cstheme="minorHAnsi"/>
        </w:rPr>
        <w:t xml:space="preserve">? </w:t>
      </w:r>
    </w:p>
    <w:p w14:paraId="4E3B3E17" w14:textId="77777777" w:rsidR="00012509" w:rsidRDefault="00012509" w:rsidP="00012509">
      <w:pPr>
        <w:pBdr>
          <w:top w:val="single" w:sz="4" w:space="1" w:color="auto"/>
          <w:left w:val="single" w:sz="4" w:space="4" w:color="auto"/>
          <w:bottom w:val="single" w:sz="4" w:space="1" w:color="auto"/>
          <w:right w:val="single" w:sz="4" w:space="4" w:color="auto"/>
        </w:pBdr>
        <w:spacing w:after="160"/>
        <w:ind w:left="360"/>
        <w:rPr>
          <w:rFonts w:asciiTheme="minorHAnsi" w:hAnsiTheme="minorHAnsi" w:cstheme="minorHAnsi"/>
        </w:rPr>
      </w:pPr>
      <w:permStart w:id="2090152011" w:edGrp="everyone"/>
      <w:permEnd w:id="2090152011"/>
    </w:p>
    <w:p w14:paraId="51C9DC4F" w14:textId="77777777" w:rsidR="00012509" w:rsidRPr="00F14F7F" w:rsidRDefault="00012509" w:rsidP="00012509">
      <w:pPr>
        <w:pBdr>
          <w:top w:val="single" w:sz="4" w:space="1" w:color="auto"/>
          <w:left w:val="single" w:sz="4" w:space="4" w:color="auto"/>
          <w:bottom w:val="single" w:sz="4" w:space="1" w:color="auto"/>
          <w:right w:val="single" w:sz="4" w:space="4" w:color="auto"/>
        </w:pBdr>
        <w:spacing w:after="160"/>
        <w:ind w:left="360"/>
        <w:rPr>
          <w:rFonts w:asciiTheme="minorHAnsi" w:hAnsiTheme="minorHAnsi" w:cstheme="minorHAnsi"/>
        </w:rPr>
      </w:pPr>
    </w:p>
    <w:p w14:paraId="6B85CF55" w14:textId="77777777" w:rsidR="00951572" w:rsidRPr="00F14F7F" w:rsidRDefault="00951572" w:rsidP="00951572">
      <w:pPr>
        <w:spacing w:after="160"/>
        <w:ind w:left="360"/>
        <w:rPr>
          <w:rFonts w:asciiTheme="minorHAnsi" w:hAnsiTheme="minorHAnsi" w:cstheme="minorHAnsi"/>
        </w:rPr>
      </w:pPr>
      <w:r w:rsidRPr="00F14F7F">
        <w:rPr>
          <w:rFonts w:asciiTheme="minorHAnsi" w:hAnsiTheme="minorHAnsi" w:cstheme="minorHAnsi"/>
        </w:rPr>
        <w:t>5.4 If you agree with 5.2 what areas does your organisation think the accreditation should cover?</w:t>
      </w:r>
    </w:p>
    <w:p w14:paraId="01E95760" w14:textId="77777777" w:rsidR="00012509" w:rsidRDefault="00012509" w:rsidP="00012509">
      <w:pPr>
        <w:pBdr>
          <w:top w:val="single" w:sz="4" w:space="1" w:color="auto"/>
          <w:left w:val="single" w:sz="4" w:space="4" w:color="auto"/>
          <w:bottom w:val="single" w:sz="4" w:space="1" w:color="auto"/>
          <w:right w:val="single" w:sz="4" w:space="4" w:color="auto"/>
        </w:pBdr>
        <w:spacing w:after="160"/>
        <w:ind w:left="360"/>
        <w:rPr>
          <w:rFonts w:asciiTheme="minorHAnsi" w:hAnsiTheme="minorHAnsi" w:cstheme="minorHAnsi"/>
        </w:rPr>
      </w:pPr>
      <w:permStart w:id="1184510603" w:edGrp="everyone"/>
      <w:permEnd w:id="1184510603"/>
    </w:p>
    <w:p w14:paraId="6FC9B1F3" w14:textId="77777777" w:rsidR="00012509" w:rsidRPr="00F14F7F" w:rsidRDefault="00012509" w:rsidP="00012509">
      <w:pPr>
        <w:pBdr>
          <w:top w:val="single" w:sz="4" w:space="1" w:color="auto"/>
          <w:left w:val="single" w:sz="4" w:space="4" w:color="auto"/>
          <w:bottom w:val="single" w:sz="4" w:space="1" w:color="auto"/>
          <w:right w:val="single" w:sz="4" w:space="4" w:color="auto"/>
        </w:pBdr>
        <w:spacing w:after="160"/>
        <w:ind w:left="360"/>
        <w:rPr>
          <w:rFonts w:asciiTheme="minorHAnsi" w:hAnsiTheme="minorHAnsi" w:cstheme="minorHAnsi"/>
        </w:rPr>
      </w:pPr>
    </w:p>
    <w:p w14:paraId="1F163BC5" w14:textId="5BBD27EE" w:rsidR="00591571" w:rsidRPr="00F14F7F" w:rsidRDefault="00591571" w:rsidP="00591571">
      <w:pPr>
        <w:pStyle w:val="ListParagraph"/>
        <w:spacing w:after="160"/>
        <w:ind w:left="720" w:firstLine="0"/>
        <w:rPr>
          <w:rFonts w:asciiTheme="minorHAnsi" w:hAnsiTheme="minorHAnsi" w:cstheme="minorHAnsi"/>
          <w:sz w:val="24"/>
          <w:szCs w:val="24"/>
        </w:rPr>
      </w:pPr>
    </w:p>
    <w:sectPr w:rsidR="00591571" w:rsidRPr="00F14F7F">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22B2CE4" w14:textId="77777777" w:rsidR="00F92A81" w:rsidRDefault="00F92A81" w:rsidP="00642FED">
      <w:r>
        <w:separator/>
      </w:r>
    </w:p>
  </w:endnote>
  <w:endnote w:type="continuationSeparator" w:id="0">
    <w:p w14:paraId="55FF04D2" w14:textId="77777777" w:rsidR="00F92A81" w:rsidRDefault="00F92A81" w:rsidP="00642F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00000000" w:usb2="00000000" w:usb3="00000000" w:csb0="000001FF" w:csb1="00000000"/>
  </w:font>
  <w:font w:name="Arial Bold">
    <w:panose1 w:val="00000000000000000000"/>
    <w:charset w:val="00"/>
    <w:family w:val="roman"/>
    <w:notTrueType/>
    <w:pitch w:val="default"/>
  </w:font>
  <w:font w:name="EYInterstate Regular">
    <w:altName w:val="Corbel"/>
    <w:charset w:val="00"/>
    <w:family w:val="auto"/>
    <w:pitch w:val="variable"/>
    <w:sig w:usb0="00000001" w:usb1="5000206A" w:usb2="00000000" w:usb3="00000000" w:csb0="0000009F" w:csb1="00000000"/>
  </w:font>
  <w:font w:name="EYInterstate Light">
    <w:altName w:val="Arial Narrow"/>
    <w:charset w:val="00"/>
    <w:family w:val="auto"/>
    <w:pitch w:val="variable"/>
    <w:sig w:usb0="00000001" w:usb1="5000206A" w:usb2="00000000" w:usb3="00000000" w:csb0="0000009F" w:csb1="00000000"/>
  </w:font>
  <w:font w:name="Calibri Light">
    <w:altName w:val="Calibri"/>
    <w:charset w:val="00"/>
    <w:family w:val="swiss"/>
    <w:pitch w:val="variable"/>
    <w:sig w:usb0="00000001"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67188525"/>
      <w:docPartObj>
        <w:docPartGallery w:val="Page Numbers (Bottom of Page)"/>
        <w:docPartUnique/>
      </w:docPartObj>
    </w:sdtPr>
    <w:sdtEndPr>
      <w:rPr>
        <w:noProof/>
      </w:rPr>
    </w:sdtEndPr>
    <w:sdtContent>
      <w:p w14:paraId="1C094C17" w14:textId="707C5729" w:rsidR="00CA1B77" w:rsidRDefault="007A72FE">
        <w:pPr>
          <w:pStyle w:val="Footer"/>
          <w:jc w:val="right"/>
        </w:pPr>
        <w:r>
          <w:rPr>
            <w:noProof/>
            <w:lang w:eastAsia="en-GB"/>
          </w:rPr>
          <w:drawing>
            <wp:anchor distT="0" distB="0" distL="114300" distR="114300" simplePos="0" relativeHeight="251662336" behindDoc="1" locked="0" layoutInCell="1" allowOverlap="1" wp14:anchorId="36F5F507" wp14:editId="48E526AE">
              <wp:simplePos x="0" y="0"/>
              <wp:positionH relativeFrom="column">
                <wp:posOffset>5055429</wp:posOffset>
              </wp:positionH>
              <wp:positionV relativeFrom="paragraph">
                <wp:posOffset>-231775</wp:posOffset>
              </wp:positionV>
              <wp:extent cx="817643" cy="658952"/>
              <wp:effectExtent l="0" t="0" r="1905" b="8255"/>
              <wp:wrapNone/>
              <wp:docPr id="14" name="Picture 14" descr="C:\Users\2019681\AppData\Local\Microsoft\Windows\Temporary Internet Files\Content.Word\Forum Butterfly GRE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2019681\AppData\Local\Microsoft\Windows\Temporary Internet Files\Content.Word\Forum Butterfly GREEN.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17643" cy="658952"/>
                      </a:xfrm>
                      <a:prstGeom prst="rect">
                        <a:avLst/>
                      </a:prstGeom>
                      <a:noFill/>
                      <a:ln>
                        <a:noFill/>
                      </a:ln>
                    </pic:spPr>
                  </pic:pic>
                </a:graphicData>
              </a:graphic>
              <wp14:sizeRelH relativeFrom="page">
                <wp14:pctWidth>0</wp14:pctWidth>
              </wp14:sizeRelH>
              <wp14:sizeRelV relativeFrom="page">
                <wp14:pctHeight>0</wp14:pctHeight>
              </wp14:sizeRelV>
            </wp:anchor>
          </w:drawing>
        </w:r>
        <w:r w:rsidR="00CA1B77">
          <w:fldChar w:fldCharType="begin"/>
        </w:r>
        <w:r w:rsidR="00CA1B77">
          <w:instrText xml:space="preserve"> PAGE   \* MERGEFORMAT </w:instrText>
        </w:r>
        <w:r w:rsidR="00CA1B77">
          <w:fldChar w:fldCharType="separate"/>
        </w:r>
        <w:r w:rsidR="00051AE0">
          <w:rPr>
            <w:noProof/>
          </w:rPr>
          <w:t>1</w:t>
        </w:r>
        <w:r w:rsidR="00CA1B77">
          <w:rPr>
            <w:noProof/>
          </w:rPr>
          <w:fldChar w:fldCharType="end"/>
        </w:r>
      </w:p>
    </w:sdtContent>
  </w:sdt>
  <w:p w14:paraId="2BB8CA3A" w14:textId="77777777" w:rsidR="00CA1B77" w:rsidRDefault="00CA1B77" w:rsidP="008E314B">
    <w:pPr>
      <w:pStyle w:val="BodyText"/>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0999268" w14:textId="77777777" w:rsidR="00F92A81" w:rsidRDefault="00F92A81" w:rsidP="00642FED">
      <w:r>
        <w:separator/>
      </w:r>
    </w:p>
  </w:footnote>
  <w:footnote w:type="continuationSeparator" w:id="0">
    <w:p w14:paraId="477B35F7" w14:textId="77777777" w:rsidR="00F92A81" w:rsidRDefault="00F92A81" w:rsidP="00642FED">
      <w:r>
        <w:continuationSeparator/>
      </w:r>
    </w:p>
  </w:footnote>
  <w:footnote w:id="1">
    <w:p w14:paraId="65FD77CA" w14:textId="648EBAC3" w:rsidR="008818FF" w:rsidRDefault="008818FF">
      <w:pPr>
        <w:pStyle w:val="FootnoteText"/>
      </w:pPr>
      <w:r>
        <w:rPr>
          <w:rStyle w:val="FootnoteReference"/>
        </w:rPr>
        <w:footnoteRef/>
      </w:r>
      <w:r>
        <w:t xml:space="preserve"> </w:t>
      </w:r>
      <w:hyperlink r:id="rId1" w:history="1">
        <w:r w:rsidR="00B12F48" w:rsidRPr="001B12F8">
          <w:rPr>
            <w:rStyle w:val="Hyperlink"/>
          </w:rPr>
          <w:t>http://www.jmlsg.org.uk/what-is-jmlsg</w:t>
        </w:r>
      </w:hyperlink>
    </w:p>
    <w:p w14:paraId="46EA6B1D" w14:textId="77777777" w:rsidR="00B12F48" w:rsidRDefault="00B12F48">
      <w:pPr>
        <w:pStyle w:val="FootnoteText"/>
      </w:pPr>
    </w:p>
  </w:footnote>
  <w:footnote w:id="2">
    <w:p w14:paraId="55BD57AA" w14:textId="3444FB93" w:rsidR="00CA1B77" w:rsidRDefault="00CA1B77">
      <w:pPr>
        <w:pStyle w:val="FootnoteText"/>
      </w:pPr>
      <w:r>
        <w:rPr>
          <w:rStyle w:val="FootnoteReference"/>
        </w:rPr>
        <w:footnoteRef/>
      </w:r>
      <w:r>
        <w:t xml:space="preserve"> </w:t>
      </w:r>
      <w:hyperlink r:id="rId2" w:history="1">
        <w:r w:rsidR="003D7D5B" w:rsidRPr="00187FD2">
          <w:rPr>
            <w:rStyle w:val="Hyperlink"/>
          </w:rPr>
          <w:t>https://consultation.paymentsforum.uk/sites/default/files/documents/A%20Payments%20Strategy%20for%20the%2021st%20Century%20-%20Putting%20the%20needs%20of%20users%20first_0.pdf</w:t>
        </w:r>
      </w:hyperlink>
    </w:p>
    <w:p w14:paraId="3547C66C" w14:textId="77777777" w:rsidR="003D7D5B" w:rsidRDefault="003D7D5B">
      <w:pPr>
        <w:pStyle w:val="FootnoteText"/>
      </w:pPr>
    </w:p>
  </w:footnote>
  <w:footnote w:id="3">
    <w:p w14:paraId="69F56717" w14:textId="56494F9E" w:rsidR="00C278E6" w:rsidRDefault="00C278E6">
      <w:pPr>
        <w:pStyle w:val="FootnoteText"/>
      </w:pPr>
      <w:r>
        <w:rPr>
          <w:rStyle w:val="FootnoteReference"/>
        </w:rPr>
        <w:footnoteRef/>
      </w:r>
      <w:r>
        <w:t xml:space="preserve"> </w:t>
      </w:r>
      <w:r w:rsidRPr="00551DC0">
        <w:rPr>
          <w:rFonts w:asciiTheme="minorHAnsi" w:hAnsiTheme="minorHAnsi" w:cstheme="minorHAnsi"/>
        </w:rPr>
        <w:t>http://www.jmlsg.org.uk/faqs/what-is-the-status-and-purpose-of-the-guidance</w:t>
      </w:r>
    </w:p>
  </w:footnote>
  <w:footnote w:id="4">
    <w:p w14:paraId="3FE5503C" w14:textId="374AD7D6" w:rsidR="00CA1B77" w:rsidRDefault="00CA1B77">
      <w:pPr>
        <w:pStyle w:val="FootnoteText"/>
      </w:pPr>
      <w:r>
        <w:rPr>
          <w:rStyle w:val="FootnoteReference"/>
        </w:rPr>
        <w:footnoteRef/>
      </w:r>
      <w:r>
        <w:t xml:space="preserve"> The Payment </w:t>
      </w:r>
      <w:r w:rsidR="00497D56">
        <w:t xml:space="preserve">Systems </w:t>
      </w:r>
      <w:r>
        <w:t xml:space="preserve">Regulator is </w:t>
      </w:r>
      <w:r>
        <w:rPr>
          <w:rFonts w:asciiTheme="minorHAnsi" w:hAnsiTheme="minorHAnsi" w:cstheme="minorHAnsi"/>
        </w:rPr>
        <w:t>the regulatory</w:t>
      </w:r>
      <w:r w:rsidRPr="004B4EDB">
        <w:rPr>
          <w:rFonts w:asciiTheme="minorHAnsi" w:hAnsiTheme="minorHAnsi" w:cstheme="minorHAnsi"/>
        </w:rPr>
        <w:t xml:space="preserve"> authority for regulations 103, 104 and </w:t>
      </w:r>
      <w:r>
        <w:rPr>
          <w:rFonts w:asciiTheme="minorHAnsi" w:hAnsiTheme="minorHAnsi" w:cstheme="minorHAnsi"/>
        </w:rPr>
        <w:t>is joint</w:t>
      </w:r>
      <w:r w:rsidRPr="004B4EDB">
        <w:rPr>
          <w:rFonts w:asciiTheme="minorHAnsi" w:hAnsiTheme="minorHAnsi" w:cstheme="minorHAnsi"/>
        </w:rPr>
        <w:t xml:space="preserve"> with the FCA for </w:t>
      </w:r>
      <w:r>
        <w:rPr>
          <w:rFonts w:asciiTheme="minorHAnsi" w:hAnsiTheme="minorHAnsi" w:cstheme="minorHAnsi"/>
        </w:rPr>
        <w:t xml:space="preserve">Regulation </w:t>
      </w:r>
      <w:r w:rsidRPr="004B4EDB">
        <w:rPr>
          <w:rFonts w:asciiTheme="minorHAnsi" w:hAnsiTheme="minorHAnsi" w:cstheme="minorHAnsi"/>
        </w:rPr>
        <w:t>105</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92E89"/>
    <w:multiLevelType w:val="hybridMultilevel"/>
    <w:tmpl w:val="D3E0CC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9DD194E"/>
    <w:multiLevelType w:val="hybridMultilevel"/>
    <w:tmpl w:val="FC0035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A93613F"/>
    <w:multiLevelType w:val="hybridMultilevel"/>
    <w:tmpl w:val="D94A87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ED527D9"/>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124F084C"/>
    <w:multiLevelType w:val="hybridMultilevel"/>
    <w:tmpl w:val="14EACCB8"/>
    <w:lvl w:ilvl="0" w:tplc="0809000F">
      <w:start w:val="1"/>
      <w:numFmt w:val="decimal"/>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nsid w:val="158E1522"/>
    <w:multiLevelType w:val="multilevel"/>
    <w:tmpl w:val="F198E9A0"/>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nsid w:val="16422970"/>
    <w:multiLevelType w:val="hybridMultilevel"/>
    <w:tmpl w:val="BBCE69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B973450"/>
    <w:multiLevelType w:val="hybridMultilevel"/>
    <w:tmpl w:val="4D3EB5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C3667CE"/>
    <w:multiLevelType w:val="hybridMultilevel"/>
    <w:tmpl w:val="4FCCDA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D673ED7"/>
    <w:multiLevelType w:val="hybridMultilevel"/>
    <w:tmpl w:val="3626C002"/>
    <w:lvl w:ilvl="0" w:tplc="67FA3B60">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11858C1"/>
    <w:multiLevelType w:val="hybridMultilevel"/>
    <w:tmpl w:val="4314A8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23AD55CE"/>
    <w:multiLevelType w:val="hybridMultilevel"/>
    <w:tmpl w:val="F0BE2F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8132C3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28EE5CB1"/>
    <w:multiLevelType w:val="hybridMultilevel"/>
    <w:tmpl w:val="2BDABA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2FDAE672"/>
    <w:multiLevelType w:val="hybridMultilevel"/>
    <w:tmpl w:val="B3901774"/>
    <w:lvl w:ilvl="0" w:tplc="08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nsid w:val="301A1D22"/>
    <w:multiLevelType w:val="hybridMultilevel"/>
    <w:tmpl w:val="CB16B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3CA30C3E"/>
    <w:multiLevelType w:val="hybridMultilevel"/>
    <w:tmpl w:val="8F7057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416C1C01"/>
    <w:multiLevelType w:val="hybridMultilevel"/>
    <w:tmpl w:val="1172B9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43554FAD"/>
    <w:multiLevelType w:val="multilevel"/>
    <w:tmpl w:val="6B6A2A70"/>
    <w:lvl w:ilvl="0">
      <w:start w:val="1"/>
      <w:numFmt w:val="decimal"/>
      <w:lvlText w:val="%1"/>
      <w:lvlJc w:val="left"/>
      <w:pPr>
        <w:ind w:left="531" w:hanging="432"/>
      </w:pPr>
      <w:rPr>
        <w:rFonts w:ascii="Arial" w:eastAsia="Arial" w:hAnsi="Arial" w:cs="Arial" w:hint="default"/>
        <w:b/>
        <w:bCs/>
        <w:color w:val="auto"/>
        <w:w w:val="100"/>
        <w:sz w:val="22"/>
        <w:szCs w:val="22"/>
      </w:rPr>
    </w:lvl>
    <w:lvl w:ilvl="1">
      <w:start w:val="1"/>
      <w:numFmt w:val="decimal"/>
      <w:pStyle w:val="Heading2"/>
      <w:lvlText w:val="%1.%2"/>
      <w:lvlJc w:val="left"/>
      <w:pPr>
        <w:ind w:left="9506" w:hanging="576"/>
      </w:pPr>
      <w:rPr>
        <w:rFonts w:ascii="Arial" w:eastAsia="Arial" w:hAnsi="Arial" w:cs="Arial" w:hint="default"/>
        <w:b/>
        <w:bCs/>
        <w:color w:val="auto"/>
        <w:spacing w:val="-1"/>
        <w:w w:val="100"/>
        <w:sz w:val="22"/>
        <w:szCs w:val="22"/>
      </w:rPr>
    </w:lvl>
    <w:lvl w:ilvl="2">
      <w:start w:val="1"/>
      <w:numFmt w:val="decimal"/>
      <w:pStyle w:val="Heading3"/>
      <w:lvlText w:val="%1.%2.%3"/>
      <w:lvlJc w:val="left"/>
      <w:pPr>
        <w:ind w:left="840" w:hanging="361"/>
      </w:pPr>
      <w:rPr>
        <w:rFonts w:ascii="Arial Bold" w:hAnsi="Arial Bold" w:hint="default"/>
        <w:b/>
        <w:i w:val="0"/>
        <w:color w:val="auto"/>
        <w:w w:val="100"/>
        <w:sz w:val="22"/>
        <w:szCs w:val="22"/>
      </w:rPr>
    </w:lvl>
    <w:lvl w:ilvl="3">
      <w:numFmt w:val="bullet"/>
      <w:lvlText w:val="•"/>
      <w:lvlJc w:val="left"/>
      <w:pPr>
        <w:ind w:left="1888" w:hanging="361"/>
      </w:pPr>
      <w:rPr>
        <w:rFonts w:hint="default"/>
      </w:rPr>
    </w:lvl>
    <w:lvl w:ilvl="4">
      <w:numFmt w:val="bullet"/>
      <w:lvlText w:val="•"/>
      <w:lvlJc w:val="left"/>
      <w:pPr>
        <w:ind w:left="2936" w:hanging="361"/>
      </w:pPr>
      <w:rPr>
        <w:rFonts w:hint="default"/>
      </w:rPr>
    </w:lvl>
    <w:lvl w:ilvl="5">
      <w:numFmt w:val="bullet"/>
      <w:lvlText w:val="•"/>
      <w:lvlJc w:val="left"/>
      <w:pPr>
        <w:ind w:left="3984" w:hanging="361"/>
      </w:pPr>
      <w:rPr>
        <w:rFonts w:hint="default"/>
      </w:rPr>
    </w:lvl>
    <w:lvl w:ilvl="6">
      <w:numFmt w:val="bullet"/>
      <w:lvlText w:val="•"/>
      <w:lvlJc w:val="left"/>
      <w:pPr>
        <w:ind w:left="5033" w:hanging="361"/>
      </w:pPr>
      <w:rPr>
        <w:rFonts w:hint="default"/>
      </w:rPr>
    </w:lvl>
    <w:lvl w:ilvl="7">
      <w:numFmt w:val="bullet"/>
      <w:lvlText w:val="•"/>
      <w:lvlJc w:val="left"/>
      <w:pPr>
        <w:ind w:left="6081" w:hanging="361"/>
      </w:pPr>
      <w:rPr>
        <w:rFonts w:hint="default"/>
      </w:rPr>
    </w:lvl>
    <w:lvl w:ilvl="8">
      <w:numFmt w:val="bullet"/>
      <w:lvlText w:val="•"/>
      <w:lvlJc w:val="left"/>
      <w:pPr>
        <w:ind w:left="7129" w:hanging="361"/>
      </w:pPr>
      <w:rPr>
        <w:rFonts w:hint="default"/>
      </w:rPr>
    </w:lvl>
  </w:abstractNum>
  <w:abstractNum w:abstractNumId="19">
    <w:nsid w:val="47902DD1"/>
    <w:multiLevelType w:val="hybridMultilevel"/>
    <w:tmpl w:val="E00A95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49C0154A"/>
    <w:multiLevelType w:val="hybridMultilevel"/>
    <w:tmpl w:val="E88A7D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4AAA0D63"/>
    <w:multiLevelType w:val="hybridMultilevel"/>
    <w:tmpl w:val="2B48F53A"/>
    <w:lvl w:ilvl="0" w:tplc="8D789540">
      <w:start w:val="1"/>
      <w:numFmt w:val="decimal"/>
      <w:lvlText w:val="%1."/>
      <w:lvlJc w:val="left"/>
      <w:pPr>
        <w:ind w:left="480" w:hanging="360"/>
      </w:pPr>
      <w:rPr>
        <w:rFonts w:hint="default"/>
      </w:rPr>
    </w:lvl>
    <w:lvl w:ilvl="1" w:tplc="08090019" w:tentative="1">
      <w:start w:val="1"/>
      <w:numFmt w:val="lowerLetter"/>
      <w:lvlText w:val="%2."/>
      <w:lvlJc w:val="left"/>
      <w:pPr>
        <w:ind w:left="1200" w:hanging="360"/>
      </w:pPr>
    </w:lvl>
    <w:lvl w:ilvl="2" w:tplc="0809001B" w:tentative="1">
      <w:start w:val="1"/>
      <w:numFmt w:val="lowerRoman"/>
      <w:lvlText w:val="%3."/>
      <w:lvlJc w:val="right"/>
      <w:pPr>
        <w:ind w:left="1920" w:hanging="180"/>
      </w:pPr>
    </w:lvl>
    <w:lvl w:ilvl="3" w:tplc="0809000F" w:tentative="1">
      <w:start w:val="1"/>
      <w:numFmt w:val="decimal"/>
      <w:lvlText w:val="%4."/>
      <w:lvlJc w:val="left"/>
      <w:pPr>
        <w:ind w:left="2640" w:hanging="360"/>
      </w:pPr>
    </w:lvl>
    <w:lvl w:ilvl="4" w:tplc="08090019" w:tentative="1">
      <w:start w:val="1"/>
      <w:numFmt w:val="lowerLetter"/>
      <w:lvlText w:val="%5."/>
      <w:lvlJc w:val="left"/>
      <w:pPr>
        <w:ind w:left="3360" w:hanging="360"/>
      </w:pPr>
    </w:lvl>
    <w:lvl w:ilvl="5" w:tplc="0809001B" w:tentative="1">
      <w:start w:val="1"/>
      <w:numFmt w:val="lowerRoman"/>
      <w:lvlText w:val="%6."/>
      <w:lvlJc w:val="right"/>
      <w:pPr>
        <w:ind w:left="4080" w:hanging="180"/>
      </w:pPr>
    </w:lvl>
    <w:lvl w:ilvl="6" w:tplc="0809000F" w:tentative="1">
      <w:start w:val="1"/>
      <w:numFmt w:val="decimal"/>
      <w:lvlText w:val="%7."/>
      <w:lvlJc w:val="left"/>
      <w:pPr>
        <w:ind w:left="4800" w:hanging="360"/>
      </w:pPr>
    </w:lvl>
    <w:lvl w:ilvl="7" w:tplc="08090019" w:tentative="1">
      <w:start w:val="1"/>
      <w:numFmt w:val="lowerLetter"/>
      <w:lvlText w:val="%8."/>
      <w:lvlJc w:val="left"/>
      <w:pPr>
        <w:ind w:left="5520" w:hanging="360"/>
      </w:pPr>
    </w:lvl>
    <w:lvl w:ilvl="8" w:tplc="0809001B" w:tentative="1">
      <w:start w:val="1"/>
      <w:numFmt w:val="lowerRoman"/>
      <w:lvlText w:val="%9."/>
      <w:lvlJc w:val="right"/>
      <w:pPr>
        <w:ind w:left="6240" w:hanging="180"/>
      </w:pPr>
    </w:lvl>
  </w:abstractNum>
  <w:abstractNum w:abstractNumId="22">
    <w:nsid w:val="4CB16792"/>
    <w:multiLevelType w:val="hybridMultilevel"/>
    <w:tmpl w:val="304A07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4E333669"/>
    <w:multiLevelType w:val="hybridMultilevel"/>
    <w:tmpl w:val="33A821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4E5007E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56857C5B"/>
    <w:multiLevelType w:val="hybridMultilevel"/>
    <w:tmpl w:val="EA2C3D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57604739"/>
    <w:multiLevelType w:val="hybridMultilevel"/>
    <w:tmpl w:val="3DAC57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57C3243F"/>
    <w:multiLevelType w:val="hybridMultilevel"/>
    <w:tmpl w:val="6D666C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nsid w:val="58D6423E"/>
    <w:multiLevelType w:val="hybridMultilevel"/>
    <w:tmpl w:val="0AD62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58D7765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nsid w:val="59A25808"/>
    <w:multiLevelType w:val="hybridMultilevel"/>
    <w:tmpl w:val="6520FC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60D339B9"/>
    <w:multiLevelType w:val="hybridMultilevel"/>
    <w:tmpl w:val="3E1C46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610F4FCF"/>
    <w:multiLevelType w:val="hybridMultilevel"/>
    <w:tmpl w:val="022E01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6170632C"/>
    <w:multiLevelType w:val="hybridMultilevel"/>
    <w:tmpl w:val="CEF62A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6320134D"/>
    <w:multiLevelType w:val="hybridMultilevel"/>
    <w:tmpl w:val="80A01E44"/>
    <w:lvl w:ilvl="0" w:tplc="08090001">
      <w:start w:val="1"/>
      <w:numFmt w:val="bullet"/>
      <w:lvlText w:val=""/>
      <w:lvlJc w:val="left"/>
      <w:pPr>
        <w:ind w:left="360" w:hanging="360"/>
      </w:pPr>
      <w:rPr>
        <w:rFonts w:ascii="Symbol" w:hAnsi="Symbol" w:hint="default"/>
      </w:rPr>
    </w:lvl>
    <w:lvl w:ilvl="1" w:tplc="82380F4E">
      <w:numFmt w:val="bullet"/>
      <w:lvlText w:val="•"/>
      <w:lvlJc w:val="left"/>
      <w:pPr>
        <w:ind w:left="1440" w:hanging="720"/>
      </w:pPr>
      <w:rPr>
        <w:rFonts w:ascii="Calibri" w:eastAsia="Times New Roman" w:hAnsi="Calibri" w:cs="Calibri"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nsid w:val="66290C3C"/>
    <w:multiLevelType w:val="hybridMultilevel"/>
    <w:tmpl w:val="1270C9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66E23184"/>
    <w:multiLevelType w:val="hybridMultilevel"/>
    <w:tmpl w:val="89585C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6A15638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nsid w:val="6C7A569A"/>
    <w:multiLevelType w:val="hybridMultilevel"/>
    <w:tmpl w:val="4B9023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700F343C"/>
    <w:multiLevelType w:val="hybridMultilevel"/>
    <w:tmpl w:val="301290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73A37718"/>
    <w:multiLevelType w:val="multilevel"/>
    <w:tmpl w:val="B12A2EF4"/>
    <w:lvl w:ilvl="0">
      <w:start w:val="1"/>
      <w:numFmt w:val="bullet"/>
      <w:pStyle w:val="EYTablebullet1"/>
      <w:lvlText w:val="►"/>
      <w:lvlJc w:val="left"/>
      <w:pPr>
        <w:tabs>
          <w:tab w:val="num" w:pos="284"/>
        </w:tabs>
        <w:ind w:left="284" w:hanging="284"/>
      </w:pPr>
      <w:rPr>
        <w:rFonts w:ascii="Arial" w:hAnsi="Arial" w:cs="Times New Roman" w:hint="default"/>
        <w:b w:val="0"/>
        <w:bCs/>
        <w:i w:val="0"/>
        <w:color w:val="auto"/>
        <w:sz w:val="12"/>
        <w:szCs w:val="24"/>
      </w:rPr>
    </w:lvl>
    <w:lvl w:ilvl="1">
      <w:start w:val="1"/>
      <w:numFmt w:val="bullet"/>
      <w:pStyle w:val="EYTablebullet2"/>
      <w:lvlText w:val="►"/>
      <w:lvlJc w:val="left"/>
      <w:pPr>
        <w:tabs>
          <w:tab w:val="num" w:pos="567"/>
        </w:tabs>
        <w:ind w:left="567" w:hanging="283"/>
      </w:pPr>
      <w:rPr>
        <w:rFonts w:ascii="Arial" w:hAnsi="Arial" w:cs="Times New Roman" w:hint="default"/>
        <w:b w:val="0"/>
        <w:i w:val="0"/>
        <w:color w:val="auto"/>
        <w:sz w:val="12"/>
        <w:szCs w:val="24"/>
      </w:rPr>
    </w:lvl>
    <w:lvl w:ilvl="2">
      <w:start w:val="1"/>
      <w:numFmt w:val="none"/>
      <w:lvlText w:val=""/>
      <w:lvlJc w:val="left"/>
      <w:pPr>
        <w:tabs>
          <w:tab w:val="num" w:pos="0"/>
        </w:tabs>
        <w:ind w:left="0" w:firstLine="0"/>
      </w:pPr>
      <w:rPr>
        <w:rFonts w:hint="default"/>
        <w:color w:val="002261"/>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3240"/>
        </w:tabs>
        <w:ind w:left="2232" w:hanging="792"/>
      </w:pPr>
      <w:rPr>
        <w:rFonts w:hint="default"/>
      </w:rPr>
    </w:lvl>
    <w:lvl w:ilvl="5">
      <w:start w:val="1"/>
      <w:numFmt w:val="none"/>
      <w:lvlText w:val=""/>
      <w:lvlJc w:val="left"/>
      <w:pPr>
        <w:tabs>
          <w:tab w:val="num" w:pos="3960"/>
        </w:tabs>
        <w:ind w:left="2736" w:hanging="936"/>
      </w:pPr>
      <w:rPr>
        <w:rFonts w:hint="default"/>
      </w:rPr>
    </w:lvl>
    <w:lvl w:ilvl="6">
      <w:start w:val="1"/>
      <w:numFmt w:val="none"/>
      <w:lvlText w:val=""/>
      <w:lvlJc w:val="left"/>
      <w:pPr>
        <w:tabs>
          <w:tab w:val="num" w:pos="4680"/>
        </w:tabs>
        <w:ind w:left="3240" w:hanging="1080"/>
      </w:pPr>
      <w:rPr>
        <w:rFonts w:hint="default"/>
      </w:rPr>
    </w:lvl>
    <w:lvl w:ilvl="7">
      <w:start w:val="1"/>
      <w:numFmt w:val="none"/>
      <w:lvlText w:val=""/>
      <w:lvlJc w:val="left"/>
      <w:pPr>
        <w:tabs>
          <w:tab w:val="num" w:pos="5400"/>
        </w:tabs>
        <w:ind w:left="3744" w:hanging="1224"/>
      </w:pPr>
      <w:rPr>
        <w:rFonts w:hint="default"/>
      </w:rPr>
    </w:lvl>
    <w:lvl w:ilvl="8">
      <w:start w:val="1"/>
      <w:numFmt w:val="none"/>
      <w:lvlText w:val=""/>
      <w:lvlJc w:val="left"/>
      <w:pPr>
        <w:tabs>
          <w:tab w:val="num" w:pos="5760"/>
        </w:tabs>
        <w:ind w:left="4320" w:hanging="1440"/>
      </w:pPr>
      <w:rPr>
        <w:rFonts w:hint="default"/>
      </w:rPr>
    </w:lvl>
  </w:abstractNum>
  <w:abstractNum w:abstractNumId="41">
    <w:nsid w:val="75FB0091"/>
    <w:multiLevelType w:val="hybridMultilevel"/>
    <w:tmpl w:val="BA9225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nsid w:val="7A572D6B"/>
    <w:multiLevelType w:val="hybridMultilevel"/>
    <w:tmpl w:val="5ECC34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nsid w:val="7B623472"/>
    <w:multiLevelType w:val="hybridMultilevel"/>
    <w:tmpl w:val="6ACEFA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nsid w:val="7CB91B3D"/>
    <w:multiLevelType w:val="hybridMultilevel"/>
    <w:tmpl w:val="74C2D2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nsid w:val="7EDD380E"/>
    <w:multiLevelType w:val="hybridMultilevel"/>
    <w:tmpl w:val="41E8B7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nsid w:val="7EF71C2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nsid w:val="7F4F46E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8"/>
  </w:num>
  <w:num w:numId="2">
    <w:abstractNumId w:val="20"/>
  </w:num>
  <w:num w:numId="3">
    <w:abstractNumId w:val="26"/>
  </w:num>
  <w:num w:numId="4">
    <w:abstractNumId w:val="33"/>
  </w:num>
  <w:num w:numId="5">
    <w:abstractNumId w:val="15"/>
  </w:num>
  <w:num w:numId="6">
    <w:abstractNumId w:val="8"/>
  </w:num>
  <w:num w:numId="7">
    <w:abstractNumId w:val="40"/>
  </w:num>
  <w:num w:numId="8">
    <w:abstractNumId w:val="1"/>
  </w:num>
  <w:num w:numId="9">
    <w:abstractNumId w:val="39"/>
  </w:num>
  <w:num w:numId="10">
    <w:abstractNumId w:val="7"/>
  </w:num>
  <w:num w:numId="11">
    <w:abstractNumId w:val="41"/>
  </w:num>
  <w:num w:numId="12">
    <w:abstractNumId w:val="42"/>
  </w:num>
  <w:num w:numId="13">
    <w:abstractNumId w:val="44"/>
  </w:num>
  <w:num w:numId="14">
    <w:abstractNumId w:val="17"/>
  </w:num>
  <w:num w:numId="15">
    <w:abstractNumId w:val="16"/>
  </w:num>
  <w:num w:numId="16">
    <w:abstractNumId w:val="6"/>
  </w:num>
  <w:num w:numId="17">
    <w:abstractNumId w:val="13"/>
  </w:num>
  <w:num w:numId="18">
    <w:abstractNumId w:val="38"/>
  </w:num>
  <w:num w:numId="19">
    <w:abstractNumId w:val="30"/>
  </w:num>
  <w:num w:numId="20">
    <w:abstractNumId w:val="22"/>
  </w:num>
  <w:num w:numId="21">
    <w:abstractNumId w:val="27"/>
  </w:num>
  <w:num w:numId="22">
    <w:abstractNumId w:val="11"/>
  </w:num>
  <w:num w:numId="23">
    <w:abstractNumId w:val="5"/>
  </w:num>
  <w:num w:numId="24">
    <w:abstractNumId w:val="45"/>
  </w:num>
  <w:num w:numId="25">
    <w:abstractNumId w:val="36"/>
  </w:num>
  <w:num w:numId="26">
    <w:abstractNumId w:val="28"/>
  </w:num>
  <w:num w:numId="27">
    <w:abstractNumId w:val="0"/>
  </w:num>
  <w:num w:numId="28">
    <w:abstractNumId w:val="19"/>
  </w:num>
  <w:num w:numId="29">
    <w:abstractNumId w:val="32"/>
  </w:num>
  <w:num w:numId="30">
    <w:abstractNumId w:val="35"/>
  </w:num>
  <w:num w:numId="31">
    <w:abstractNumId w:val="34"/>
  </w:num>
  <w:num w:numId="32">
    <w:abstractNumId w:val="43"/>
  </w:num>
  <w:num w:numId="33">
    <w:abstractNumId w:val="2"/>
  </w:num>
  <w:num w:numId="34">
    <w:abstractNumId w:val="21"/>
  </w:num>
  <w:num w:numId="35">
    <w:abstractNumId w:val="14"/>
  </w:num>
  <w:num w:numId="36">
    <w:abstractNumId w:val="10"/>
  </w:num>
  <w:num w:numId="37">
    <w:abstractNumId w:val="4"/>
  </w:num>
  <w:num w:numId="38">
    <w:abstractNumId w:val="31"/>
  </w:num>
  <w:num w:numId="39">
    <w:abstractNumId w:val="23"/>
  </w:num>
  <w:num w:numId="40">
    <w:abstractNumId w:val="24"/>
  </w:num>
  <w:num w:numId="41">
    <w:abstractNumId w:val="29"/>
  </w:num>
  <w:num w:numId="42">
    <w:abstractNumId w:val="3"/>
  </w:num>
  <w:num w:numId="43">
    <w:abstractNumId w:val="12"/>
  </w:num>
  <w:num w:numId="44">
    <w:abstractNumId w:val="46"/>
  </w:num>
  <w:num w:numId="45">
    <w:abstractNumId w:val="47"/>
  </w:num>
  <w:num w:numId="46">
    <w:abstractNumId w:val="37"/>
  </w:num>
  <w:num w:numId="47">
    <w:abstractNumId w:val="18"/>
  </w:num>
  <w:num w:numId="48">
    <w:abstractNumId w:val="25"/>
  </w:num>
  <w:num w:numId="49">
    <w:abstractNumId w:val="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proofState w:spelling="clean" w:grammar="clean"/>
  <w:documentProtection w:edit="readOnly" w:enforcement="1" w:cryptProviderType="rsaAES" w:cryptAlgorithmClass="hash" w:cryptAlgorithmType="typeAny" w:cryptAlgorithmSid="14" w:cryptSpinCount="100000" w:hash="KnptmsLiTutRNrImDG1pRO7z692VOTP8FS6yhwEaGAym3xbLfl4v00Sze76NNp3QBXbv+psOGd9Nywxh/mm+0w==" w:salt="4ynAGFJm6a62hv7fAlzO4A=="/>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2FED"/>
    <w:rsid w:val="00001D0D"/>
    <w:rsid w:val="00004790"/>
    <w:rsid w:val="000059DA"/>
    <w:rsid w:val="00012509"/>
    <w:rsid w:val="0001329C"/>
    <w:rsid w:val="0001760A"/>
    <w:rsid w:val="000218CF"/>
    <w:rsid w:val="00022DBF"/>
    <w:rsid w:val="00025CD7"/>
    <w:rsid w:val="00041B8F"/>
    <w:rsid w:val="00051AE0"/>
    <w:rsid w:val="000539AB"/>
    <w:rsid w:val="00053BDD"/>
    <w:rsid w:val="00055B03"/>
    <w:rsid w:val="0006141A"/>
    <w:rsid w:val="000655C4"/>
    <w:rsid w:val="000739AA"/>
    <w:rsid w:val="00082DE9"/>
    <w:rsid w:val="000850A0"/>
    <w:rsid w:val="000945F2"/>
    <w:rsid w:val="00096CD9"/>
    <w:rsid w:val="000973D9"/>
    <w:rsid w:val="000A0FB3"/>
    <w:rsid w:val="000B2C05"/>
    <w:rsid w:val="000B4469"/>
    <w:rsid w:val="000B60DA"/>
    <w:rsid w:val="000C1E3C"/>
    <w:rsid w:val="000C2730"/>
    <w:rsid w:val="000C467E"/>
    <w:rsid w:val="000C799F"/>
    <w:rsid w:val="000E00B6"/>
    <w:rsid w:val="000E1FE4"/>
    <w:rsid w:val="000E2190"/>
    <w:rsid w:val="000E517B"/>
    <w:rsid w:val="00101F0A"/>
    <w:rsid w:val="00103460"/>
    <w:rsid w:val="00104CB6"/>
    <w:rsid w:val="00133034"/>
    <w:rsid w:val="00137A99"/>
    <w:rsid w:val="00142C6C"/>
    <w:rsid w:val="0014352E"/>
    <w:rsid w:val="00143E61"/>
    <w:rsid w:val="001736F3"/>
    <w:rsid w:val="0018199A"/>
    <w:rsid w:val="0019017F"/>
    <w:rsid w:val="00190C7B"/>
    <w:rsid w:val="001916FA"/>
    <w:rsid w:val="0019609F"/>
    <w:rsid w:val="001A0368"/>
    <w:rsid w:val="001A0952"/>
    <w:rsid w:val="001A1631"/>
    <w:rsid w:val="001A3781"/>
    <w:rsid w:val="001B07E6"/>
    <w:rsid w:val="001B22AC"/>
    <w:rsid w:val="001B35DC"/>
    <w:rsid w:val="001B6E1D"/>
    <w:rsid w:val="001B7C00"/>
    <w:rsid w:val="001C767C"/>
    <w:rsid w:val="001C7875"/>
    <w:rsid w:val="001D082C"/>
    <w:rsid w:val="001D10F2"/>
    <w:rsid w:val="001D1747"/>
    <w:rsid w:val="001D1EFF"/>
    <w:rsid w:val="001D276B"/>
    <w:rsid w:val="001D4F5D"/>
    <w:rsid w:val="001D64EF"/>
    <w:rsid w:val="001F1219"/>
    <w:rsid w:val="001F26A4"/>
    <w:rsid w:val="001F4DE2"/>
    <w:rsid w:val="001F7FDA"/>
    <w:rsid w:val="002035F1"/>
    <w:rsid w:val="00204BFE"/>
    <w:rsid w:val="00206495"/>
    <w:rsid w:val="00220316"/>
    <w:rsid w:val="00220431"/>
    <w:rsid w:val="00224453"/>
    <w:rsid w:val="0022520F"/>
    <w:rsid w:val="00236B5C"/>
    <w:rsid w:val="002432A2"/>
    <w:rsid w:val="00246564"/>
    <w:rsid w:val="00256424"/>
    <w:rsid w:val="00260CDF"/>
    <w:rsid w:val="00274C48"/>
    <w:rsid w:val="00275EDB"/>
    <w:rsid w:val="0027617B"/>
    <w:rsid w:val="00284978"/>
    <w:rsid w:val="00286762"/>
    <w:rsid w:val="00293712"/>
    <w:rsid w:val="002A0F95"/>
    <w:rsid w:val="002A79F6"/>
    <w:rsid w:val="002B1B99"/>
    <w:rsid w:val="002B27C6"/>
    <w:rsid w:val="002B7A8F"/>
    <w:rsid w:val="002B7EBA"/>
    <w:rsid w:val="002D1170"/>
    <w:rsid w:val="002D36D2"/>
    <w:rsid w:val="002D3A4C"/>
    <w:rsid w:val="002D6A8C"/>
    <w:rsid w:val="002E501C"/>
    <w:rsid w:val="002E6F71"/>
    <w:rsid w:val="002F339B"/>
    <w:rsid w:val="002F519E"/>
    <w:rsid w:val="002F6358"/>
    <w:rsid w:val="002F6878"/>
    <w:rsid w:val="00305005"/>
    <w:rsid w:val="003179A8"/>
    <w:rsid w:val="00321F70"/>
    <w:rsid w:val="0032231E"/>
    <w:rsid w:val="003232F0"/>
    <w:rsid w:val="003243C4"/>
    <w:rsid w:val="00334033"/>
    <w:rsid w:val="00335076"/>
    <w:rsid w:val="00340C54"/>
    <w:rsid w:val="00345B20"/>
    <w:rsid w:val="003554D2"/>
    <w:rsid w:val="00361266"/>
    <w:rsid w:val="00364974"/>
    <w:rsid w:val="00373386"/>
    <w:rsid w:val="0037496B"/>
    <w:rsid w:val="003901B6"/>
    <w:rsid w:val="003910C2"/>
    <w:rsid w:val="003914F6"/>
    <w:rsid w:val="00392342"/>
    <w:rsid w:val="003A0202"/>
    <w:rsid w:val="003A42C2"/>
    <w:rsid w:val="003B009C"/>
    <w:rsid w:val="003B1F32"/>
    <w:rsid w:val="003B23EB"/>
    <w:rsid w:val="003B3ACB"/>
    <w:rsid w:val="003B5F27"/>
    <w:rsid w:val="003C1D3C"/>
    <w:rsid w:val="003D6020"/>
    <w:rsid w:val="003D6862"/>
    <w:rsid w:val="003D7D5B"/>
    <w:rsid w:val="003E073F"/>
    <w:rsid w:val="003E15E0"/>
    <w:rsid w:val="003E2707"/>
    <w:rsid w:val="003E428E"/>
    <w:rsid w:val="003E55E2"/>
    <w:rsid w:val="003E70F0"/>
    <w:rsid w:val="003F2B0D"/>
    <w:rsid w:val="003F6802"/>
    <w:rsid w:val="004030A1"/>
    <w:rsid w:val="004066A0"/>
    <w:rsid w:val="00407E04"/>
    <w:rsid w:val="0041495D"/>
    <w:rsid w:val="00416ACE"/>
    <w:rsid w:val="00420259"/>
    <w:rsid w:val="00420355"/>
    <w:rsid w:val="00420F70"/>
    <w:rsid w:val="00425C44"/>
    <w:rsid w:val="00427B42"/>
    <w:rsid w:val="004328A0"/>
    <w:rsid w:val="004330C2"/>
    <w:rsid w:val="00437CCB"/>
    <w:rsid w:val="00440438"/>
    <w:rsid w:val="004447B1"/>
    <w:rsid w:val="0044517D"/>
    <w:rsid w:val="00453B06"/>
    <w:rsid w:val="00453C42"/>
    <w:rsid w:val="004666E4"/>
    <w:rsid w:val="0047048C"/>
    <w:rsid w:val="00471EEB"/>
    <w:rsid w:val="00472C88"/>
    <w:rsid w:val="004739F6"/>
    <w:rsid w:val="00474947"/>
    <w:rsid w:val="004765EC"/>
    <w:rsid w:val="00480371"/>
    <w:rsid w:val="00480817"/>
    <w:rsid w:val="0048137A"/>
    <w:rsid w:val="00483B19"/>
    <w:rsid w:val="00487282"/>
    <w:rsid w:val="00497D56"/>
    <w:rsid w:val="004A2318"/>
    <w:rsid w:val="004A2570"/>
    <w:rsid w:val="004A4B67"/>
    <w:rsid w:val="004A7799"/>
    <w:rsid w:val="004B2F1E"/>
    <w:rsid w:val="004B4736"/>
    <w:rsid w:val="004B4EDB"/>
    <w:rsid w:val="004B4F73"/>
    <w:rsid w:val="004D0388"/>
    <w:rsid w:val="004D55A7"/>
    <w:rsid w:val="004E7988"/>
    <w:rsid w:val="004F0B05"/>
    <w:rsid w:val="004F180C"/>
    <w:rsid w:val="004F1AF9"/>
    <w:rsid w:val="004F734C"/>
    <w:rsid w:val="00500238"/>
    <w:rsid w:val="005032F5"/>
    <w:rsid w:val="00510704"/>
    <w:rsid w:val="00511612"/>
    <w:rsid w:val="00513846"/>
    <w:rsid w:val="0051650E"/>
    <w:rsid w:val="00516C58"/>
    <w:rsid w:val="00522F29"/>
    <w:rsid w:val="00524793"/>
    <w:rsid w:val="0052630F"/>
    <w:rsid w:val="005301A5"/>
    <w:rsid w:val="00531372"/>
    <w:rsid w:val="00535951"/>
    <w:rsid w:val="005420F4"/>
    <w:rsid w:val="00551DC0"/>
    <w:rsid w:val="005625B6"/>
    <w:rsid w:val="00565D64"/>
    <w:rsid w:val="00567778"/>
    <w:rsid w:val="00570EC6"/>
    <w:rsid w:val="00573AC3"/>
    <w:rsid w:val="00576517"/>
    <w:rsid w:val="005866D0"/>
    <w:rsid w:val="00590243"/>
    <w:rsid w:val="00591571"/>
    <w:rsid w:val="005948EC"/>
    <w:rsid w:val="005965FE"/>
    <w:rsid w:val="00596AFE"/>
    <w:rsid w:val="005B0171"/>
    <w:rsid w:val="005B0704"/>
    <w:rsid w:val="005C0BCB"/>
    <w:rsid w:val="005C16E3"/>
    <w:rsid w:val="005C1A7A"/>
    <w:rsid w:val="005C4586"/>
    <w:rsid w:val="005D0B96"/>
    <w:rsid w:val="005D2F61"/>
    <w:rsid w:val="005D3D5D"/>
    <w:rsid w:val="005D538A"/>
    <w:rsid w:val="005D63DB"/>
    <w:rsid w:val="005F12AF"/>
    <w:rsid w:val="005F2E5F"/>
    <w:rsid w:val="005F2EA0"/>
    <w:rsid w:val="005F3869"/>
    <w:rsid w:val="005F51E2"/>
    <w:rsid w:val="006015A6"/>
    <w:rsid w:val="006051FB"/>
    <w:rsid w:val="00613DED"/>
    <w:rsid w:val="00617A60"/>
    <w:rsid w:val="006203C3"/>
    <w:rsid w:val="00625B82"/>
    <w:rsid w:val="00631EDB"/>
    <w:rsid w:val="00640CA6"/>
    <w:rsid w:val="00642FED"/>
    <w:rsid w:val="006450A0"/>
    <w:rsid w:val="00647B93"/>
    <w:rsid w:val="0065540E"/>
    <w:rsid w:val="00657397"/>
    <w:rsid w:val="006636E0"/>
    <w:rsid w:val="00663FF7"/>
    <w:rsid w:val="006659A7"/>
    <w:rsid w:val="00670DAF"/>
    <w:rsid w:val="00672F4B"/>
    <w:rsid w:val="006755C1"/>
    <w:rsid w:val="006817E6"/>
    <w:rsid w:val="00685798"/>
    <w:rsid w:val="0068616C"/>
    <w:rsid w:val="00686684"/>
    <w:rsid w:val="00693863"/>
    <w:rsid w:val="00694EB0"/>
    <w:rsid w:val="006A0E8A"/>
    <w:rsid w:val="006A2CBD"/>
    <w:rsid w:val="006B6E98"/>
    <w:rsid w:val="006C3E5B"/>
    <w:rsid w:val="006C44D6"/>
    <w:rsid w:val="006C4920"/>
    <w:rsid w:val="006C7549"/>
    <w:rsid w:val="006C7FD3"/>
    <w:rsid w:val="006D0C72"/>
    <w:rsid w:val="006D4A23"/>
    <w:rsid w:val="006D5715"/>
    <w:rsid w:val="006D5E16"/>
    <w:rsid w:val="006E3206"/>
    <w:rsid w:val="006E5CB5"/>
    <w:rsid w:val="006E6FDB"/>
    <w:rsid w:val="006F2A2F"/>
    <w:rsid w:val="006F58C1"/>
    <w:rsid w:val="007044A5"/>
    <w:rsid w:val="00707A0C"/>
    <w:rsid w:val="00720FAA"/>
    <w:rsid w:val="007235F4"/>
    <w:rsid w:val="007257C9"/>
    <w:rsid w:val="00736474"/>
    <w:rsid w:val="00736653"/>
    <w:rsid w:val="0073714D"/>
    <w:rsid w:val="007408CF"/>
    <w:rsid w:val="00745EB0"/>
    <w:rsid w:val="0075224F"/>
    <w:rsid w:val="00755FBF"/>
    <w:rsid w:val="00762DC6"/>
    <w:rsid w:val="007634F2"/>
    <w:rsid w:val="007834BC"/>
    <w:rsid w:val="00790AB5"/>
    <w:rsid w:val="00793EC9"/>
    <w:rsid w:val="00795895"/>
    <w:rsid w:val="007A1324"/>
    <w:rsid w:val="007A3499"/>
    <w:rsid w:val="007A72FE"/>
    <w:rsid w:val="007B7340"/>
    <w:rsid w:val="007C0F7F"/>
    <w:rsid w:val="007C2219"/>
    <w:rsid w:val="007C2B39"/>
    <w:rsid w:val="007C406E"/>
    <w:rsid w:val="007C683B"/>
    <w:rsid w:val="007C68D4"/>
    <w:rsid w:val="007D1800"/>
    <w:rsid w:val="007E12A8"/>
    <w:rsid w:val="007E39E7"/>
    <w:rsid w:val="007E5248"/>
    <w:rsid w:val="007E6C33"/>
    <w:rsid w:val="007F108C"/>
    <w:rsid w:val="007F3A7B"/>
    <w:rsid w:val="007F7429"/>
    <w:rsid w:val="008033D0"/>
    <w:rsid w:val="00806341"/>
    <w:rsid w:val="00813ABB"/>
    <w:rsid w:val="0081453F"/>
    <w:rsid w:val="008152A6"/>
    <w:rsid w:val="008255A7"/>
    <w:rsid w:val="00831C6B"/>
    <w:rsid w:val="008349C3"/>
    <w:rsid w:val="008367E6"/>
    <w:rsid w:val="0083794F"/>
    <w:rsid w:val="0084304C"/>
    <w:rsid w:val="008456F7"/>
    <w:rsid w:val="008473D4"/>
    <w:rsid w:val="00853C37"/>
    <w:rsid w:val="008564E6"/>
    <w:rsid w:val="00857911"/>
    <w:rsid w:val="0086087C"/>
    <w:rsid w:val="008656E3"/>
    <w:rsid w:val="00881255"/>
    <w:rsid w:val="008818FF"/>
    <w:rsid w:val="008854BC"/>
    <w:rsid w:val="0088606E"/>
    <w:rsid w:val="008943DE"/>
    <w:rsid w:val="008966C4"/>
    <w:rsid w:val="00896DB8"/>
    <w:rsid w:val="008A4C9A"/>
    <w:rsid w:val="008B1330"/>
    <w:rsid w:val="008B1423"/>
    <w:rsid w:val="008B2437"/>
    <w:rsid w:val="008B7A27"/>
    <w:rsid w:val="008B7A34"/>
    <w:rsid w:val="008C045E"/>
    <w:rsid w:val="008D3C09"/>
    <w:rsid w:val="008E314B"/>
    <w:rsid w:val="008E6C1D"/>
    <w:rsid w:val="008F41F0"/>
    <w:rsid w:val="00900BFE"/>
    <w:rsid w:val="0091023D"/>
    <w:rsid w:val="0091454C"/>
    <w:rsid w:val="00917F32"/>
    <w:rsid w:val="00920331"/>
    <w:rsid w:val="00931C15"/>
    <w:rsid w:val="009346D4"/>
    <w:rsid w:val="00942065"/>
    <w:rsid w:val="00943100"/>
    <w:rsid w:val="00946FF6"/>
    <w:rsid w:val="00951572"/>
    <w:rsid w:val="009518F9"/>
    <w:rsid w:val="00951CB3"/>
    <w:rsid w:val="00954C1A"/>
    <w:rsid w:val="009651CB"/>
    <w:rsid w:val="00965993"/>
    <w:rsid w:val="00970043"/>
    <w:rsid w:val="0097014D"/>
    <w:rsid w:val="00970E60"/>
    <w:rsid w:val="00972EFF"/>
    <w:rsid w:val="00982A6D"/>
    <w:rsid w:val="0099237A"/>
    <w:rsid w:val="0099337A"/>
    <w:rsid w:val="00996AFE"/>
    <w:rsid w:val="009A2E86"/>
    <w:rsid w:val="009B4D85"/>
    <w:rsid w:val="009C2EE4"/>
    <w:rsid w:val="009C44FD"/>
    <w:rsid w:val="009C6413"/>
    <w:rsid w:val="009D2409"/>
    <w:rsid w:val="009D3191"/>
    <w:rsid w:val="009D5529"/>
    <w:rsid w:val="009D5A71"/>
    <w:rsid w:val="009E7B12"/>
    <w:rsid w:val="009F586E"/>
    <w:rsid w:val="009F72C8"/>
    <w:rsid w:val="00A06949"/>
    <w:rsid w:val="00A2128C"/>
    <w:rsid w:val="00A305EA"/>
    <w:rsid w:val="00A31827"/>
    <w:rsid w:val="00A31FB8"/>
    <w:rsid w:val="00A36871"/>
    <w:rsid w:val="00A40703"/>
    <w:rsid w:val="00A43046"/>
    <w:rsid w:val="00A45176"/>
    <w:rsid w:val="00A45694"/>
    <w:rsid w:val="00A47E32"/>
    <w:rsid w:val="00A51419"/>
    <w:rsid w:val="00A559C8"/>
    <w:rsid w:val="00A56B7C"/>
    <w:rsid w:val="00A6475B"/>
    <w:rsid w:val="00A66F7D"/>
    <w:rsid w:val="00A70659"/>
    <w:rsid w:val="00A9193B"/>
    <w:rsid w:val="00AA0C0C"/>
    <w:rsid w:val="00AA43CE"/>
    <w:rsid w:val="00AB4990"/>
    <w:rsid w:val="00AB4E08"/>
    <w:rsid w:val="00AB61C6"/>
    <w:rsid w:val="00AB6675"/>
    <w:rsid w:val="00AB7A5F"/>
    <w:rsid w:val="00AB7C6C"/>
    <w:rsid w:val="00AC407C"/>
    <w:rsid w:val="00AC4668"/>
    <w:rsid w:val="00AC55FD"/>
    <w:rsid w:val="00AD2198"/>
    <w:rsid w:val="00AD7C6E"/>
    <w:rsid w:val="00AE1F31"/>
    <w:rsid w:val="00AE3D92"/>
    <w:rsid w:val="00AF233C"/>
    <w:rsid w:val="00B002EF"/>
    <w:rsid w:val="00B04AA8"/>
    <w:rsid w:val="00B05374"/>
    <w:rsid w:val="00B06E35"/>
    <w:rsid w:val="00B103DA"/>
    <w:rsid w:val="00B12F48"/>
    <w:rsid w:val="00B204C2"/>
    <w:rsid w:val="00B21FC7"/>
    <w:rsid w:val="00B31523"/>
    <w:rsid w:val="00B37F00"/>
    <w:rsid w:val="00B40F26"/>
    <w:rsid w:val="00B4272C"/>
    <w:rsid w:val="00B43F35"/>
    <w:rsid w:val="00B45BE1"/>
    <w:rsid w:val="00B5323D"/>
    <w:rsid w:val="00B614B6"/>
    <w:rsid w:val="00B75204"/>
    <w:rsid w:val="00B77C92"/>
    <w:rsid w:val="00B85A71"/>
    <w:rsid w:val="00B91A38"/>
    <w:rsid w:val="00B92636"/>
    <w:rsid w:val="00BA1EC8"/>
    <w:rsid w:val="00BA7006"/>
    <w:rsid w:val="00BB0798"/>
    <w:rsid w:val="00BB5122"/>
    <w:rsid w:val="00BB626C"/>
    <w:rsid w:val="00BC2EC7"/>
    <w:rsid w:val="00BC5372"/>
    <w:rsid w:val="00BC6F38"/>
    <w:rsid w:val="00BC7B70"/>
    <w:rsid w:val="00BE646E"/>
    <w:rsid w:val="00BE7F45"/>
    <w:rsid w:val="00BF1908"/>
    <w:rsid w:val="00BF6A69"/>
    <w:rsid w:val="00C060C6"/>
    <w:rsid w:val="00C113FD"/>
    <w:rsid w:val="00C172B6"/>
    <w:rsid w:val="00C214C9"/>
    <w:rsid w:val="00C2368A"/>
    <w:rsid w:val="00C26FF1"/>
    <w:rsid w:val="00C278E6"/>
    <w:rsid w:val="00C35BB4"/>
    <w:rsid w:val="00C35FBB"/>
    <w:rsid w:val="00C3647E"/>
    <w:rsid w:val="00C409D7"/>
    <w:rsid w:val="00C51349"/>
    <w:rsid w:val="00C548E8"/>
    <w:rsid w:val="00C55963"/>
    <w:rsid w:val="00C5612F"/>
    <w:rsid w:val="00C607A6"/>
    <w:rsid w:val="00C70054"/>
    <w:rsid w:val="00C775E8"/>
    <w:rsid w:val="00C84AC3"/>
    <w:rsid w:val="00C93FE6"/>
    <w:rsid w:val="00C95237"/>
    <w:rsid w:val="00C97537"/>
    <w:rsid w:val="00CA1A7C"/>
    <w:rsid w:val="00CA1B77"/>
    <w:rsid w:val="00CA2F68"/>
    <w:rsid w:val="00CA4362"/>
    <w:rsid w:val="00CA43A7"/>
    <w:rsid w:val="00CA69C5"/>
    <w:rsid w:val="00CB241A"/>
    <w:rsid w:val="00CB37B7"/>
    <w:rsid w:val="00CC1062"/>
    <w:rsid w:val="00CC3E9A"/>
    <w:rsid w:val="00CD6CBE"/>
    <w:rsid w:val="00CE151F"/>
    <w:rsid w:val="00CE2339"/>
    <w:rsid w:val="00CF747D"/>
    <w:rsid w:val="00CF7BCC"/>
    <w:rsid w:val="00D00ED8"/>
    <w:rsid w:val="00D1115C"/>
    <w:rsid w:val="00D1264B"/>
    <w:rsid w:val="00D139A6"/>
    <w:rsid w:val="00D159B7"/>
    <w:rsid w:val="00D2591E"/>
    <w:rsid w:val="00D26FFC"/>
    <w:rsid w:val="00D32D84"/>
    <w:rsid w:val="00D439B8"/>
    <w:rsid w:val="00D50134"/>
    <w:rsid w:val="00D566B8"/>
    <w:rsid w:val="00D62D34"/>
    <w:rsid w:val="00D63A61"/>
    <w:rsid w:val="00D63FD2"/>
    <w:rsid w:val="00D67227"/>
    <w:rsid w:val="00D7138C"/>
    <w:rsid w:val="00D73B5A"/>
    <w:rsid w:val="00D760A2"/>
    <w:rsid w:val="00D82DB4"/>
    <w:rsid w:val="00D842F4"/>
    <w:rsid w:val="00D86BE3"/>
    <w:rsid w:val="00D93BA5"/>
    <w:rsid w:val="00D94FDA"/>
    <w:rsid w:val="00DA1D27"/>
    <w:rsid w:val="00DA3F2C"/>
    <w:rsid w:val="00DC32F2"/>
    <w:rsid w:val="00DC6AAD"/>
    <w:rsid w:val="00DC6E2D"/>
    <w:rsid w:val="00DC6F97"/>
    <w:rsid w:val="00DC74BA"/>
    <w:rsid w:val="00DC7C32"/>
    <w:rsid w:val="00DD32BC"/>
    <w:rsid w:val="00DD67E4"/>
    <w:rsid w:val="00DD6EA4"/>
    <w:rsid w:val="00DF1166"/>
    <w:rsid w:val="00DF2209"/>
    <w:rsid w:val="00DF3212"/>
    <w:rsid w:val="00DF401F"/>
    <w:rsid w:val="00E00336"/>
    <w:rsid w:val="00E1072C"/>
    <w:rsid w:val="00E108E5"/>
    <w:rsid w:val="00E11C2A"/>
    <w:rsid w:val="00E120B9"/>
    <w:rsid w:val="00E16680"/>
    <w:rsid w:val="00E33263"/>
    <w:rsid w:val="00E356C8"/>
    <w:rsid w:val="00E41C96"/>
    <w:rsid w:val="00E42898"/>
    <w:rsid w:val="00E4372C"/>
    <w:rsid w:val="00E43948"/>
    <w:rsid w:val="00E46747"/>
    <w:rsid w:val="00E51821"/>
    <w:rsid w:val="00E53118"/>
    <w:rsid w:val="00E53553"/>
    <w:rsid w:val="00E86EC9"/>
    <w:rsid w:val="00E90C13"/>
    <w:rsid w:val="00EA1BE9"/>
    <w:rsid w:val="00EB0D0B"/>
    <w:rsid w:val="00EB15E4"/>
    <w:rsid w:val="00EB2882"/>
    <w:rsid w:val="00EB2BAF"/>
    <w:rsid w:val="00EC39CE"/>
    <w:rsid w:val="00EC7E2C"/>
    <w:rsid w:val="00ED0B69"/>
    <w:rsid w:val="00ED7F45"/>
    <w:rsid w:val="00EE6713"/>
    <w:rsid w:val="00EF1313"/>
    <w:rsid w:val="00EF1CC0"/>
    <w:rsid w:val="00EF497E"/>
    <w:rsid w:val="00EF5C21"/>
    <w:rsid w:val="00F021BF"/>
    <w:rsid w:val="00F02B05"/>
    <w:rsid w:val="00F1270B"/>
    <w:rsid w:val="00F12C32"/>
    <w:rsid w:val="00F1348E"/>
    <w:rsid w:val="00F14F7F"/>
    <w:rsid w:val="00F26DEF"/>
    <w:rsid w:val="00F27797"/>
    <w:rsid w:val="00F33DCE"/>
    <w:rsid w:val="00F36878"/>
    <w:rsid w:val="00F40751"/>
    <w:rsid w:val="00F40D1A"/>
    <w:rsid w:val="00F54C8C"/>
    <w:rsid w:val="00F56FB0"/>
    <w:rsid w:val="00F649AA"/>
    <w:rsid w:val="00F7047B"/>
    <w:rsid w:val="00F704CF"/>
    <w:rsid w:val="00F80DCC"/>
    <w:rsid w:val="00F8658D"/>
    <w:rsid w:val="00F905F7"/>
    <w:rsid w:val="00F92827"/>
    <w:rsid w:val="00F92A81"/>
    <w:rsid w:val="00FA0964"/>
    <w:rsid w:val="00FA1666"/>
    <w:rsid w:val="00FB2E31"/>
    <w:rsid w:val="00FD3C1C"/>
    <w:rsid w:val="00FD45FA"/>
    <w:rsid w:val="00FD74A1"/>
    <w:rsid w:val="00FE05F0"/>
    <w:rsid w:val="00FE6149"/>
    <w:rsid w:val="00FE79F3"/>
    <w:rsid w:val="00FF0F6F"/>
    <w:rsid w:val="00FF388D"/>
    <w:rsid w:val="00FF6A3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159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16FA"/>
    <w:pPr>
      <w:spacing w:after="0" w:line="240" w:lineRule="auto"/>
    </w:pPr>
    <w:rPr>
      <w:rFonts w:ascii="EYInterstate Regular" w:eastAsia="Times New Roman" w:hAnsi="EYInterstate Regular" w:cs="Times New Roman"/>
      <w:sz w:val="24"/>
      <w:szCs w:val="24"/>
    </w:rPr>
  </w:style>
  <w:style w:type="paragraph" w:styleId="Heading1">
    <w:name w:val="heading 1"/>
    <w:basedOn w:val="Normal"/>
    <w:link w:val="Heading1Char"/>
    <w:uiPriority w:val="1"/>
    <w:qFormat/>
    <w:rsid w:val="00642FED"/>
    <w:pPr>
      <w:widowControl w:val="0"/>
      <w:autoSpaceDE w:val="0"/>
      <w:autoSpaceDN w:val="0"/>
      <w:ind w:left="695" w:hanging="575"/>
      <w:outlineLvl w:val="0"/>
    </w:pPr>
    <w:rPr>
      <w:rFonts w:ascii="Arial" w:eastAsia="Arial" w:hAnsi="Arial" w:cs="Arial"/>
      <w:b/>
      <w:bCs/>
      <w:sz w:val="22"/>
      <w:szCs w:val="22"/>
    </w:rPr>
  </w:style>
  <w:style w:type="paragraph" w:styleId="Heading2">
    <w:name w:val="heading 2"/>
    <w:basedOn w:val="Heading1"/>
    <w:next w:val="Normal"/>
    <w:link w:val="Heading2Char"/>
    <w:uiPriority w:val="9"/>
    <w:unhideWhenUsed/>
    <w:qFormat/>
    <w:rsid w:val="00853C37"/>
    <w:pPr>
      <w:numPr>
        <w:ilvl w:val="1"/>
        <w:numId w:val="1"/>
      </w:numPr>
      <w:tabs>
        <w:tab w:val="left" w:pos="531"/>
        <w:tab w:val="left" w:pos="532"/>
      </w:tabs>
      <w:outlineLvl w:val="1"/>
    </w:pPr>
  </w:style>
  <w:style w:type="paragraph" w:styleId="Heading3">
    <w:name w:val="heading 3"/>
    <w:basedOn w:val="Heading1"/>
    <w:next w:val="Normal"/>
    <w:link w:val="Heading3Char"/>
    <w:uiPriority w:val="9"/>
    <w:unhideWhenUsed/>
    <w:qFormat/>
    <w:rsid w:val="002A79F6"/>
    <w:pPr>
      <w:numPr>
        <w:ilvl w:val="2"/>
        <w:numId w:val="1"/>
      </w:numPr>
      <w:tabs>
        <w:tab w:val="left" w:pos="551"/>
        <w:tab w:val="left" w:pos="552"/>
      </w:tabs>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42FED"/>
    <w:pPr>
      <w:tabs>
        <w:tab w:val="center" w:pos="4320"/>
        <w:tab w:val="right" w:pos="8640"/>
      </w:tabs>
      <w:suppressAutoHyphens/>
    </w:pPr>
    <w:rPr>
      <w:rFonts w:asciiTheme="minorHAnsi" w:hAnsiTheme="minorHAnsi"/>
      <w:kern w:val="12"/>
      <w:sz w:val="20"/>
    </w:rPr>
  </w:style>
  <w:style w:type="character" w:customStyle="1" w:styleId="FooterChar">
    <w:name w:val="Footer Char"/>
    <w:basedOn w:val="DefaultParagraphFont"/>
    <w:link w:val="Footer"/>
    <w:uiPriority w:val="99"/>
    <w:rsid w:val="00642FED"/>
    <w:rPr>
      <w:rFonts w:eastAsia="Times New Roman" w:cs="Times New Roman"/>
      <w:kern w:val="12"/>
      <w:sz w:val="20"/>
      <w:szCs w:val="24"/>
      <w:lang w:val="en-US"/>
    </w:rPr>
  </w:style>
  <w:style w:type="paragraph" w:styleId="Header">
    <w:name w:val="header"/>
    <w:basedOn w:val="Normal"/>
    <w:link w:val="HeaderChar"/>
    <w:uiPriority w:val="99"/>
    <w:rsid w:val="00642FED"/>
    <w:pPr>
      <w:tabs>
        <w:tab w:val="center" w:pos="4320"/>
        <w:tab w:val="right" w:pos="8640"/>
      </w:tabs>
      <w:suppressAutoHyphens/>
    </w:pPr>
    <w:rPr>
      <w:rFonts w:asciiTheme="minorHAnsi" w:hAnsiTheme="minorHAnsi"/>
      <w:kern w:val="12"/>
      <w:sz w:val="20"/>
    </w:rPr>
  </w:style>
  <w:style w:type="character" w:customStyle="1" w:styleId="HeaderChar">
    <w:name w:val="Header Char"/>
    <w:basedOn w:val="DefaultParagraphFont"/>
    <w:link w:val="Header"/>
    <w:uiPriority w:val="99"/>
    <w:rsid w:val="00642FED"/>
    <w:rPr>
      <w:rFonts w:eastAsia="Times New Roman" w:cs="Times New Roman"/>
      <w:kern w:val="12"/>
      <w:sz w:val="20"/>
      <w:szCs w:val="24"/>
      <w:lang w:val="en-US"/>
    </w:rPr>
  </w:style>
  <w:style w:type="paragraph" w:customStyle="1" w:styleId="Headline1">
    <w:name w:val="Headline 1"/>
    <w:link w:val="Headline1Char"/>
    <w:rsid w:val="00642FED"/>
    <w:pPr>
      <w:spacing w:after="240" w:line="240" w:lineRule="auto"/>
    </w:pPr>
    <w:rPr>
      <w:rFonts w:ascii="EYInterstate Regular" w:eastAsia="Times New Roman" w:hAnsi="EYInterstate Regular" w:cs="Arial"/>
      <w:bCs/>
      <w:color w:val="808080"/>
      <w:kern w:val="32"/>
      <w:sz w:val="48"/>
      <w:szCs w:val="48"/>
      <w:lang w:val="en-US"/>
    </w:rPr>
  </w:style>
  <w:style w:type="paragraph" w:customStyle="1" w:styleId="Headerandfooter">
    <w:name w:val="Header and footer"/>
    <w:basedOn w:val="Header"/>
    <w:rsid w:val="00642FED"/>
    <w:pPr>
      <w:suppressAutoHyphens w:val="0"/>
      <w:spacing w:line="180" w:lineRule="exact"/>
    </w:pPr>
    <w:rPr>
      <w:rFonts w:ascii="EYInterstate Regular" w:hAnsi="EYInterstate Regular"/>
      <w:color w:val="000000" w:themeColor="text1"/>
      <w:kern w:val="0"/>
      <w:sz w:val="14"/>
    </w:rPr>
  </w:style>
  <w:style w:type="character" w:customStyle="1" w:styleId="Headline1Char">
    <w:name w:val="Headline 1 Char"/>
    <w:basedOn w:val="DefaultParagraphFont"/>
    <w:link w:val="Headline1"/>
    <w:rsid w:val="00642FED"/>
    <w:rPr>
      <w:rFonts w:ascii="EYInterstate Regular" w:eastAsia="Times New Roman" w:hAnsi="EYInterstate Regular" w:cs="Arial"/>
      <w:bCs/>
      <w:color w:val="808080"/>
      <w:kern w:val="32"/>
      <w:sz w:val="48"/>
      <w:szCs w:val="48"/>
      <w:lang w:val="en-US"/>
    </w:rPr>
  </w:style>
  <w:style w:type="character" w:customStyle="1" w:styleId="HeaderandfooterLight">
    <w:name w:val="Header and footer Light"/>
    <w:basedOn w:val="DefaultParagraphFont"/>
    <w:uiPriority w:val="1"/>
    <w:qFormat/>
    <w:rsid w:val="00642FED"/>
    <w:rPr>
      <w:rFonts w:ascii="EYInterstate Light" w:hAnsi="EYInterstate Light"/>
      <w:color w:val="000000"/>
    </w:rPr>
  </w:style>
  <w:style w:type="character" w:customStyle="1" w:styleId="HeaderandfooterPink">
    <w:name w:val="Header and footer Pink"/>
    <w:basedOn w:val="HeaderandfooterLight"/>
    <w:uiPriority w:val="1"/>
    <w:qFormat/>
    <w:rsid w:val="00642FED"/>
    <w:rPr>
      <w:rFonts w:ascii="EYInterstate Light" w:hAnsi="EYInterstate Light"/>
      <w:color w:val="EB008C"/>
    </w:rPr>
  </w:style>
  <w:style w:type="paragraph" w:styleId="BodyText">
    <w:name w:val="Body Text"/>
    <w:basedOn w:val="Normal"/>
    <w:link w:val="BodyTextChar"/>
    <w:uiPriority w:val="1"/>
    <w:qFormat/>
    <w:rsid w:val="00224453"/>
    <w:pPr>
      <w:widowControl w:val="0"/>
      <w:autoSpaceDE w:val="0"/>
      <w:autoSpaceDN w:val="0"/>
      <w:ind w:left="567"/>
    </w:pPr>
    <w:rPr>
      <w:rFonts w:ascii="Arial" w:eastAsia="Arial" w:hAnsi="Arial" w:cs="Arial"/>
      <w:spacing w:val="-1"/>
      <w:sz w:val="22"/>
      <w:szCs w:val="22"/>
    </w:rPr>
  </w:style>
  <w:style w:type="character" w:customStyle="1" w:styleId="BodyTextChar">
    <w:name w:val="Body Text Char"/>
    <w:basedOn w:val="DefaultParagraphFont"/>
    <w:link w:val="BodyText"/>
    <w:uiPriority w:val="1"/>
    <w:rsid w:val="00224453"/>
    <w:rPr>
      <w:rFonts w:ascii="Arial" w:eastAsia="Arial" w:hAnsi="Arial" w:cs="Arial"/>
      <w:spacing w:val="-1"/>
    </w:rPr>
  </w:style>
  <w:style w:type="paragraph" w:customStyle="1" w:styleId="TableParagraph">
    <w:name w:val="Table Paragraph"/>
    <w:basedOn w:val="Normal"/>
    <w:uiPriority w:val="1"/>
    <w:qFormat/>
    <w:rsid w:val="00642FED"/>
    <w:pPr>
      <w:widowControl w:val="0"/>
      <w:autoSpaceDE w:val="0"/>
      <w:autoSpaceDN w:val="0"/>
      <w:spacing w:line="251" w:lineRule="exact"/>
      <w:ind w:left="98"/>
    </w:pPr>
    <w:rPr>
      <w:rFonts w:ascii="Arial" w:eastAsia="Arial" w:hAnsi="Arial" w:cs="Arial"/>
      <w:sz w:val="22"/>
      <w:szCs w:val="22"/>
    </w:rPr>
  </w:style>
  <w:style w:type="character" w:customStyle="1" w:styleId="Heading1Char">
    <w:name w:val="Heading 1 Char"/>
    <w:basedOn w:val="DefaultParagraphFont"/>
    <w:link w:val="Heading1"/>
    <w:uiPriority w:val="1"/>
    <w:rsid w:val="00642FED"/>
    <w:rPr>
      <w:rFonts w:ascii="Arial" w:eastAsia="Arial" w:hAnsi="Arial" w:cs="Arial"/>
      <w:b/>
      <w:bCs/>
      <w:lang w:val="en-US"/>
    </w:rPr>
  </w:style>
  <w:style w:type="character" w:customStyle="1" w:styleId="Heading2Char">
    <w:name w:val="Heading 2 Char"/>
    <w:basedOn w:val="DefaultParagraphFont"/>
    <w:link w:val="Heading2"/>
    <w:uiPriority w:val="9"/>
    <w:rsid w:val="00853C37"/>
    <w:rPr>
      <w:rFonts w:ascii="Arial" w:eastAsia="Arial" w:hAnsi="Arial" w:cs="Arial"/>
      <w:b/>
      <w:bCs/>
    </w:rPr>
  </w:style>
  <w:style w:type="paragraph" w:styleId="TOC1">
    <w:name w:val="toc 1"/>
    <w:basedOn w:val="Normal"/>
    <w:uiPriority w:val="39"/>
    <w:qFormat/>
    <w:rsid w:val="00642FED"/>
    <w:pPr>
      <w:spacing w:before="120" w:after="120"/>
    </w:pPr>
    <w:rPr>
      <w:rFonts w:asciiTheme="minorHAnsi" w:hAnsiTheme="minorHAnsi" w:cstheme="minorHAnsi"/>
      <w:b/>
      <w:bCs/>
      <w:caps/>
      <w:sz w:val="20"/>
      <w:szCs w:val="20"/>
    </w:rPr>
  </w:style>
  <w:style w:type="paragraph" w:styleId="ListParagraph">
    <w:name w:val="List Paragraph"/>
    <w:aliases w:val="Use Case List Paragraph,Heading2,List Paragraph1,b1,Bullet for no #'s,Body Bullet"/>
    <w:basedOn w:val="Normal"/>
    <w:link w:val="ListParagraphChar"/>
    <w:uiPriority w:val="34"/>
    <w:qFormat/>
    <w:rsid w:val="00642FED"/>
    <w:pPr>
      <w:widowControl w:val="0"/>
      <w:autoSpaceDE w:val="0"/>
      <w:autoSpaceDN w:val="0"/>
      <w:ind w:left="695" w:hanging="660"/>
    </w:pPr>
    <w:rPr>
      <w:rFonts w:ascii="Arial" w:eastAsia="Arial" w:hAnsi="Arial" w:cs="Arial"/>
      <w:sz w:val="22"/>
      <w:szCs w:val="22"/>
    </w:rPr>
  </w:style>
  <w:style w:type="paragraph" w:styleId="TOCHeading">
    <w:name w:val="TOC Heading"/>
    <w:basedOn w:val="Heading1"/>
    <w:next w:val="Normal"/>
    <w:uiPriority w:val="39"/>
    <w:unhideWhenUsed/>
    <w:qFormat/>
    <w:rsid w:val="00642FED"/>
    <w:pPr>
      <w:keepNext/>
      <w:keepLines/>
      <w:widowControl/>
      <w:autoSpaceDE/>
      <w:autoSpaceDN/>
      <w:spacing w:before="240" w:line="259" w:lineRule="auto"/>
      <w:ind w:left="0" w:firstLine="0"/>
      <w:outlineLvl w:val="9"/>
    </w:pPr>
    <w:rPr>
      <w:rFonts w:asciiTheme="majorHAnsi" w:eastAsiaTheme="majorEastAsia" w:hAnsiTheme="majorHAnsi" w:cstheme="majorBidi"/>
      <w:b w:val="0"/>
      <w:bCs w:val="0"/>
      <w:color w:val="2E74B5" w:themeColor="accent1" w:themeShade="BF"/>
      <w:sz w:val="32"/>
      <w:szCs w:val="32"/>
    </w:rPr>
  </w:style>
  <w:style w:type="character" w:styleId="Hyperlink">
    <w:name w:val="Hyperlink"/>
    <w:basedOn w:val="DefaultParagraphFont"/>
    <w:uiPriority w:val="99"/>
    <w:unhideWhenUsed/>
    <w:rsid w:val="00642FED"/>
    <w:rPr>
      <w:color w:val="0563C1" w:themeColor="hyperlink"/>
      <w:u w:val="single"/>
    </w:rPr>
  </w:style>
  <w:style w:type="paragraph" w:styleId="TOC2">
    <w:name w:val="toc 2"/>
    <w:basedOn w:val="Normal"/>
    <w:next w:val="Normal"/>
    <w:autoRedefine/>
    <w:uiPriority w:val="39"/>
    <w:unhideWhenUsed/>
    <w:rsid w:val="001F26A4"/>
    <w:pPr>
      <w:ind w:left="240"/>
    </w:pPr>
    <w:rPr>
      <w:rFonts w:asciiTheme="minorHAnsi" w:hAnsiTheme="minorHAnsi" w:cstheme="minorHAnsi"/>
      <w:smallCaps/>
      <w:sz w:val="20"/>
      <w:szCs w:val="20"/>
    </w:rPr>
  </w:style>
  <w:style w:type="character" w:customStyle="1" w:styleId="Heading3Char">
    <w:name w:val="Heading 3 Char"/>
    <w:basedOn w:val="DefaultParagraphFont"/>
    <w:link w:val="Heading3"/>
    <w:uiPriority w:val="9"/>
    <w:rsid w:val="002A79F6"/>
    <w:rPr>
      <w:rFonts w:ascii="Arial" w:eastAsia="Arial" w:hAnsi="Arial" w:cs="Arial"/>
      <w:b/>
      <w:bCs/>
    </w:rPr>
  </w:style>
  <w:style w:type="character" w:styleId="CommentReference">
    <w:name w:val="annotation reference"/>
    <w:basedOn w:val="DefaultParagraphFont"/>
    <w:uiPriority w:val="99"/>
    <w:semiHidden/>
    <w:unhideWhenUsed/>
    <w:rsid w:val="000E517B"/>
    <w:rPr>
      <w:sz w:val="16"/>
      <w:szCs w:val="16"/>
    </w:rPr>
  </w:style>
  <w:style w:type="paragraph" w:styleId="CommentText">
    <w:name w:val="annotation text"/>
    <w:basedOn w:val="Normal"/>
    <w:link w:val="CommentTextChar"/>
    <w:uiPriority w:val="99"/>
    <w:semiHidden/>
    <w:unhideWhenUsed/>
    <w:rsid w:val="000E517B"/>
    <w:rPr>
      <w:sz w:val="20"/>
      <w:szCs w:val="20"/>
    </w:rPr>
  </w:style>
  <w:style w:type="character" w:customStyle="1" w:styleId="CommentTextChar">
    <w:name w:val="Comment Text Char"/>
    <w:basedOn w:val="DefaultParagraphFont"/>
    <w:link w:val="CommentText"/>
    <w:uiPriority w:val="99"/>
    <w:semiHidden/>
    <w:rsid w:val="000E517B"/>
    <w:rPr>
      <w:rFonts w:ascii="EYInterstate Regular" w:eastAsia="Times New Roman" w:hAnsi="EYInterstate Regular" w:cs="Times New Roman"/>
      <w:sz w:val="20"/>
      <w:szCs w:val="20"/>
    </w:rPr>
  </w:style>
  <w:style w:type="paragraph" w:styleId="CommentSubject">
    <w:name w:val="annotation subject"/>
    <w:basedOn w:val="CommentText"/>
    <w:next w:val="CommentText"/>
    <w:link w:val="CommentSubjectChar"/>
    <w:uiPriority w:val="99"/>
    <w:semiHidden/>
    <w:unhideWhenUsed/>
    <w:rsid w:val="000E517B"/>
    <w:rPr>
      <w:b/>
      <w:bCs/>
    </w:rPr>
  </w:style>
  <w:style w:type="character" w:customStyle="1" w:styleId="CommentSubjectChar">
    <w:name w:val="Comment Subject Char"/>
    <w:basedOn w:val="CommentTextChar"/>
    <w:link w:val="CommentSubject"/>
    <w:uiPriority w:val="99"/>
    <w:semiHidden/>
    <w:rsid w:val="000E517B"/>
    <w:rPr>
      <w:rFonts w:ascii="EYInterstate Regular" w:eastAsia="Times New Roman" w:hAnsi="EYInterstate Regular" w:cs="Times New Roman"/>
      <w:b/>
      <w:bCs/>
      <w:sz w:val="20"/>
      <w:szCs w:val="20"/>
    </w:rPr>
  </w:style>
  <w:style w:type="paragraph" w:styleId="BalloonText">
    <w:name w:val="Balloon Text"/>
    <w:basedOn w:val="Normal"/>
    <w:link w:val="BalloonTextChar"/>
    <w:uiPriority w:val="99"/>
    <w:semiHidden/>
    <w:unhideWhenUsed/>
    <w:rsid w:val="000E517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517B"/>
    <w:rPr>
      <w:rFonts w:ascii="Segoe UI" w:eastAsia="Times New Roman" w:hAnsi="Segoe UI" w:cs="Segoe UI"/>
      <w:sz w:val="18"/>
      <w:szCs w:val="18"/>
    </w:rPr>
  </w:style>
  <w:style w:type="paragraph" w:styleId="TOC3">
    <w:name w:val="toc 3"/>
    <w:basedOn w:val="Normal"/>
    <w:next w:val="Normal"/>
    <w:autoRedefine/>
    <w:uiPriority w:val="39"/>
    <w:unhideWhenUsed/>
    <w:rsid w:val="00B5323D"/>
    <w:pPr>
      <w:ind w:left="480"/>
    </w:pPr>
    <w:rPr>
      <w:rFonts w:asciiTheme="minorHAnsi" w:hAnsiTheme="minorHAnsi" w:cstheme="minorHAnsi"/>
      <w:i/>
      <w:iCs/>
      <w:sz w:val="20"/>
      <w:szCs w:val="20"/>
    </w:rPr>
  </w:style>
  <w:style w:type="paragraph" w:styleId="NormalWeb">
    <w:name w:val="Normal (Web)"/>
    <w:basedOn w:val="Normal"/>
    <w:uiPriority w:val="99"/>
    <w:unhideWhenUsed/>
    <w:rsid w:val="008C045E"/>
    <w:pPr>
      <w:spacing w:before="100" w:beforeAutospacing="1" w:after="100" w:afterAutospacing="1"/>
    </w:pPr>
    <w:rPr>
      <w:rFonts w:ascii="Times New Roman" w:hAnsi="Times New Roman"/>
      <w:lang w:eastAsia="en-GB"/>
    </w:rPr>
  </w:style>
  <w:style w:type="table" w:styleId="TableGrid">
    <w:name w:val="Table Grid"/>
    <w:aliases w:val="CV table"/>
    <w:basedOn w:val="TableNormal"/>
    <w:rsid w:val="00CF747D"/>
    <w:pPr>
      <w:spacing w:after="0" w:line="240" w:lineRule="auto"/>
    </w:pPr>
    <w:rPr>
      <w:rFonts w:eastAsiaTheme="minorEastAsia"/>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Use Case List Paragraph Char,Heading2 Char,List Paragraph1 Char,b1 Char,Bullet for no #'s Char,Body Bullet Char"/>
    <w:basedOn w:val="DefaultParagraphFont"/>
    <w:link w:val="ListParagraph"/>
    <w:uiPriority w:val="34"/>
    <w:locked/>
    <w:rsid w:val="00CF747D"/>
    <w:rPr>
      <w:rFonts w:ascii="Arial" w:eastAsia="Arial" w:hAnsi="Arial" w:cs="Arial"/>
    </w:rPr>
  </w:style>
  <w:style w:type="paragraph" w:styleId="TOC4">
    <w:name w:val="toc 4"/>
    <w:basedOn w:val="Normal"/>
    <w:next w:val="Normal"/>
    <w:autoRedefine/>
    <w:uiPriority w:val="39"/>
    <w:unhideWhenUsed/>
    <w:rsid w:val="00B85A71"/>
    <w:pPr>
      <w:ind w:left="720"/>
    </w:pPr>
    <w:rPr>
      <w:rFonts w:asciiTheme="minorHAnsi" w:hAnsiTheme="minorHAnsi" w:cstheme="minorHAnsi"/>
      <w:sz w:val="18"/>
      <w:szCs w:val="18"/>
    </w:rPr>
  </w:style>
  <w:style w:type="paragraph" w:styleId="TOC5">
    <w:name w:val="toc 5"/>
    <w:basedOn w:val="Normal"/>
    <w:next w:val="Normal"/>
    <w:autoRedefine/>
    <w:uiPriority w:val="39"/>
    <w:unhideWhenUsed/>
    <w:rsid w:val="00B85A71"/>
    <w:pPr>
      <w:ind w:left="960"/>
    </w:pPr>
    <w:rPr>
      <w:rFonts w:asciiTheme="minorHAnsi" w:hAnsiTheme="minorHAnsi" w:cstheme="minorHAnsi"/>
      <w:sz w:val="18"/>
      <w:szCs w:val="18"/>
    </w:rPr>
  </w:style>
  <w:style w:type="paragraph" w:styleId="TOC6">
    <w:name w:val="toc 6"/>
    <w:basedOn w:val="Normal"/>
    <w:next w:val="Normal"/>
    <w:autoRedefine/>
    <w:uiPriority w:val="39"/>
    <w:unhideWhenUsed/>
    <w:rsid w:val="00B85A71"/>
    <w:pPr>
      <w:ind w:left="1200"/>
    </w:pPr>
    <w:rPr>
      <w:rFonts w:asciiTheme="minorHAnsi" w:hAnsiTheme="minorHAnsi" w:cstheme="minorHAnsi"/>
      <w:sz w:val="18"/>
      <w:szCs w:val="18"/>
    </w:rPr>
  </w:style>
  <w:style w:type="paragraph" w:styleId="TOC7">
    <w:name w:val="toc 7"/>
    <w:basedOn w:val="Normal"/>
    <w:next w:val="Normal"/>
    <w:autoRedefine/>
    <w:uiPriority w:val="39"/>
    <w:unhideWhenUsed/>
    <w:rsid w:val="00B85A71"/>
    <w:pPr>
      <w:ind w:left="1440"/>
    </w:pPr>
    <w:rPr>
      <w:rFonts w:asciiTheme="minorHAnsi" w:hAnsiTheme="minorHAnsi" w:cstheme="minorHAnsi"/>
      <w:sz w:val="18"/>
      <w:szCs w:val="18"/>
    </w:rPr>
  </w:style>
  <w:style w:type="paragraph" w:styleId="TOC8">
    <w:name w:val="toc 8"/>
    <w:basedOn w:val="Normal"/>
    <w:next w:val="Normal"/>
    <w:autoRedefine/>
    <w:uiPriority w:val="39"/>
    <w:unhideWhenUsed/>
    <w:rsid w:val="00B85A71"/>
    <w:pPr>
      <w:ind w:left="1680"/>
    </w:pPr>
    <w:rPr>
      <w:rFonts w:asciiTheme="minorHAnsi" w:hAnsiTheme="minorHAnsi" w:cstheme="minorHAnsi"/>
      <w:sz w:val="18"/>
      <w:szCs w:val="18"/>
    </w:rPr>
  </w:style>
  <w:style w:type="paragraph" w:styleId="TOC9">
    <w:name w:val="toc 9"/>
    <w:basedOn w:val="Normal"/>
    <w:next w:val="Normal"/>
    <w:autoRedefine/>
    <w:uiPriority w:val="39"/>
    <w:unhideWhenUsed/>
    <w:rsid w:val="00B85A71"/>
    <w:pPr>
      <w:ind w:left="1920"/>
    </w:pPr>
    <w:rPr>
      <w:rFonts w:asciiTheme="minorHAnsi" w:hAnsiTheme="minorHAnsi" w:cstheme="minorHAnsi"/>
      <w:sz w:val="18"/>
      <w:szCs w:val="18"/>
    </w:rPr>
  </w:style>
  <w:style w:type="table" w:customStyle="1" w:styleId="CVtable1">
    <w:name w:val="CV table1"/>
    <w:basedOn w:val="TableNormal"/>
    <w:next w:val="TableGrid"/>
    <w:rsid w:val="00224453"/>
    <w:pPr>
      <w:spacing w:after="0" w:line="240" w:lineRule="auto"/>
    </w:pPr>
    <w:rPr>
      <w:rFonts w:eastAsiaTheme="minorEastAsia"/>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A1BE9"/>
    <w:pPr>
      <w:spacing w:after="0" w:line="240" w:lineRule="auto"/>
    </w:pPr>
    <w:rPr>
      <w:rFonts w:ascii="EYInterstate Regular" w:eastAsia="Times New Roman" w:hAnsi="EYInterstate Regular" w:cs="Times New Roman"/>
      <w:sz w:val="24"/>
      <w:szCs w:val="24"/>
    </w:rPr>
  </w:style>
  <w:style w:type="paragraph" w:customStyle="1" w:styleId="EYTablebullet1">
    <w:name w:val="EY Table bullet 1"/>
    <w:basedOn w:val="Normal"/>
    <w:rsid w:val="002E501C"/>
    <w:pPr>
      <w:numPr>
        <w:numId w:val="7"/>
      </w:numPr>
      <w:spacing w:before="20" w:after="20"/>
      <w:outlineLvl w:val="0"/>
    </w:pPr>
    <w:rPr>
      <w:rFonts w:ascii="EYInterstate Light" w:hAnsi="EYInterstate Light"/>
      <w:sz w:val="16"/>
      <w:lang w:val="en-AU"/>
    </w:rPr>
  </w:style>
  <w:style w:type="paragraph" w:customStyle="1" w:styleId="EYTablebullet2">
    <w:name w:val="EY Table bullet 2"/>
    <w:basedOn w:val="EYTablebullet1"/>
    <w:rsid w:val="002E501C"/>
    <w:pPr>
      <w:numPr>
        <w:ilvl w:val="1"/>
      </w:numPr>
    </w:pPr>
  </w:style>
  <w:style w:type="paragraph" w:styleId="FootnoteText">
    <w:name w:val="footnote text"/>
    <w:basedOn w:val="Normal"/>
    <w:link w:val="FootnoteTextChar"/>
    <w:uiPriority w:val="99"/>
    <w:semiHidden/>
    <w:unhideWhenUsed/>
    <w:rsid w:val="003B5F27"/>
    <w:rPr>
      <w:sz w:val="20"/>
      <w:szCs w:val="20"/>
    </w:rPr>
  </w:style>
  <w:style w:type="character" w:customStyle="1" w:styleId="FootnoteTextChar">
    <w:name w:val="Footnote Text Char"/>
    <w:basedOn w:val="DefaultParagraphFont"/>
    <w:link w:val="FootnoteText"/>
    <w:uiPriority w:val="99"/>
    <w:semiHidden/>
    <w:rsid w:val="003B5F27"/>
    <w:rPr>
      <w:rFonts w:ascii="EYInterstate Regular" w:eastAsia="Times New Roman" w:hAnsi="EYInterstate Regular" w:cs="Times New Roman"/>
      <w:sz w:val="20"/>
      <w:szCs w:val="20"/>
    </w:rPr>
  </w:style>
  <w:style w:type="character" w:styleId="FootnoteReference">
    <w:name w:val="footnote reference"/>
    <w:basedOn w:val="DefaultParagraphFont"/>
    <w:uiPriority w:val="99"/>
    <w:semiHidden/>
    <w:unhideWhenUsed/>
    <w:rsid w:val="003B5F27"/>
    <w:rPr>
      <w:vertAlign w:val="superscript"/>
    </w:rPr>
  </w:style>
  <w:style w:type="paragraph" w:styleId="EndnoteText">
    <w:name w:val="endnote text"/>
    <w:basedOn w:val="Normal"/>
    <w:link w:val="EndnoteTextChar"/>
    <w:uiPriority w:val="99"/>
    <w:semiHidden/>
    <w:unhideWhenUsed/>
    <w:rsid w:val="00F36878"/>
    <w:rPr>
      <w:sz w:val="20"/>
      <w:szCs w:val="20"/>
    </w:rPr>
  </w:style>
  <w:style w:type="character" w:customStyle="1" w:styleId="EndnoteTextChar">
    <w:name w:val="Endnote Text Char"/>
    <w:basedOn w:val="DefaultParagraphFont"/>
    <w:link w:val="EndnoteText"/>
    <w:uiPriority w:val="99"/>
    <w:semiHidden/>
    <w:rsid w:val="00F36878"/>
    <w:rPr>
      <w:rFonts w:ascii="EYInterstate Regular" w:eastAsia="Times New Roman" w:hAnsi="EYInterstate Regular" w:cs="Times New Roman"/>
      <w:sz w:val="20"/>
      <w:szCs w:val="20"/>
    </w:rPr>
  </w:style>
  <w:style w:type="character" w:styleId="EndnoteReference">
    <w:name w:val="endnote reference"/>
    <w:basedOn w:val="DefaultParagraphFont"/>
    <w:uiPriority w:val="99"/>
    <w:semiHidden/>
    <w:unhideWhenUsed/>
    <w:rsid w:val="00F36878"/>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16FA"/>
    <w:pPr>
      <w:spacing w:after="0" w:line="240" w:lineRule="auto"/>
    </w:pPr>
    <w:rPr>
      <w:rFonts w:ascii="EYInterstate Regular" w:eastAsia="Times New Roman" w:hAnsi="EYInterstate Regular" w:cs="Times New Roman"/>
      <w:sz w:val="24"/>
      <w:szCs w:val="24"/>
    </w:rPr>
  </w:style>
  <w:style w:type="paragraph" w:styleId="Heading1">
    <w:name w:val="heading 1"/>
    <w:basedOn w:val="Normal"/>
    <w:link w:val="Heading1Char"/>
    <w:uiPriority w:val="1"/>
    <w:qFormat/>
    <w:rsid w:val="00642FED"/>
    <w:pPr>
      <w:widowControl w:val="0"/>
      <w:autoSpaceDE w:val="0"/>
      <w:autoSpaceDN w:val="0"/>
      <w:ind w:left="695" w:hanging="575"/>
      <w:outlineLvl w:val="0"/>
    </w:pPr>
    <w:rPr>
      <w:rFonts w:ascii="Arial" w:eastAsia="Arial" w:hAnsi="Arial" w:cs="Arial"/>
      <w:b/>
      <w:bCs/>
      <w:sz w:val="22"/>
      <w:szCs w:val="22"/>
    </w:rPr>
  </w:style>
  <w:style w:type="paragraph" w:styleId="Heading2">
    <w:name w:val="heading 2"/>
    <w:basedOn w:val="Heading1"/>
    <w:next w:val="Normal"/>
    <w:link w:val="Heading2Char"/>
    <w:uiPriority w:val="9"/>
    <w:unhideWhenUsed/>
    <w:qFormat/>
    <w:rsid w:val="00853C37"/>
    <w:pPr>
      <w:numPr>
        <w:ilvl w:val="1"/>
        <w:numId w:val="1"/>
      </w:numPr>
      <w:tabs>
        <w:tab w:val="left" w:pos="531"/>
        <w:tab w:val="left" w:pos="532"/>
      </w:tabs>
      <w:outlineLvl w:val="1"/>
    </w:pPr>
  </w:style>
  <w:style w:type="paragraph" w:styleId="Heading3">
    <w:name w:val="heading 3"/>
    <w:basedOn w:val="Heading1"/>
    <w:next w:val="Normal"/>
    <w:link w:val="Heading3Char"/>
    <w:uiPriority w:val="9"/>
    <w:unhideWhenUsed/>
    <w:qFormat/>
    <w:rsid w:val="002A79F6"/>
    <w:pPr>
      <w:numPr>
        <w:ilvl w:val="2"/>
        <w:numId w:val="1"/>
      </w:numPr>
      <w:tabs>
        <w:tab w:val="left" w:pos="551"/>
        <w:tab w:val="left" w:pos="552"/>
      </w:tabs>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42FED"/>
    <w:pPr>
      <w:tabs>
        <w:tab w:val="center" w:pos="4320"/>
        <w:tab w:val="right" w:pos="8640"/>
      </w:tabs>
      <w:suppressAutoHyphens/>
    </w:pPr>
    <w:rPr>
      <w:rFonts w:asciiTheme="minorHAnsi" w:hAnsiTheme="minorHAnsi"/>
      <w:kern w:val="12"/>
      <w:sz w:val="20"/>
    </w:rPr>
  </w:style>
  <w:style w:type="character" w:customStyle="1" w:styleId="FooterChar">
    <w:name w:val="Footer Char"/>
    <w:basedOn w:val="DefaultParagraphFont"/>
    <w:link w:val="Footer"/>
    <w:uiPriority w:val="99"/>
    <w:rsid w:val="00642FED"/>
    <w:rPr>
      <w:rFonts w:eastAsia="Times New Roman" w:cs="Times New Roman"/>
      <w:kern w:val="12"/>
      <w:sz w:val="20"/>
      <w:szCs w:val="24"/>
      <w:lang w:val="en-US"/>
    </w:rPr>
  </w:style>
  <w:style w:type="paragraph" w:styleId="Header">
    <w:name w:val="header"/>
    <w:basedOn w:val="Normal"/>
    <w:link w:val="HeaderChar"/>
    <w:uiPriority w:val="99"/>
    <w:rsid w:val="00642FED"/>
    <w:pPr>
      <w:tabs>
        <w:tab w:val="center" w:pos="4320"/>
        <w:tab w:val="right" w:pos="8640"/>
      </w:tabs>
      <w:suppressAutoHyphens/>
    </w:pPr>
    <w:rPr>
      <w:rFonts w:asciiTheme="minorHAnsi" w:hAnsiTheme="minorHAnsi"/>
      <w:kern w:val="12"/>
      <w:sz w:val="20"/>
    </w:rPr>
  </w:style>
  <w:style w:type="character" w:customStyle="1" w:styleId="HeaderChar">
    <w:name w:val="Header Char"/>
    <w:basedOn w:val="DefaultParagraphFont"/>
    <w:link w:val="Header"/>
    <w:uiPriority w:val="99"/>
    <w:rsid w:val="00642FED"/>
    <w:rPr>
      <w:rFonts w:eastAsia="Times New Roman" w:cs="Times New Roman"/>
      <w:kern w:val="12"/>
      <w:sz w:val="20"/>
      <w:szCs w:val="24"/>
      <w:lang w:val="en-US"/>
    </w:rPr>
  </w:style>
  <w:style w:type="paragraph" w:customStyle="1" w:styleId="Headline1">
    <w:name w:val="Headline 1"/>
    <w:link w:val="Headline1Char"/>
    <w:rsid w:val="00642FED"/>
    <w:pPr>
      <w:spacing w:after="240" w:line="240" w:lineRule="auto"/>
    </w:pPr>
    <w:rPr>
      <w:rFonts w:ascii="EYInterstate Regular" w:eastAsia="Times New Roman" w:hAnsi="EYInterstate Regular" w:cs="Arial"/>
      <w:bCs/>
      <w:color w:val="808080"/>
      <w:kern w:val="32"/>
      <w:sz w:val="48"/>
      <w:szCs w:val="48"/>
      <w:lang w:val="en-US"/>
    </w:rPr>
  </w:style>
  <w:style w:type="paragraph" w:customStyle="1" w:styleId="Headerandfooter">
    <w:name w:val="Header and footer"/>
    <w:basedOn w:val="Header"/>
    <w:rsid w:val="00642FED"/>
    <w:pPr>
      <w:suppressAutoHyphens w:val="0"/>
      <w:spacing w:line="180" w:lineRule="exact"/>
    </w:pPr>
    <w:rPr>
      <w:rFonts w:ascii="EYInterstate Regular" w:hAnsi="EYInterstate Regular"/>
      <w:color w:val="000000" w:themeColor="text1"/>
      <w:kern w:val="0"/>
      <w:sz w:val="14"/>
    </w:rPr>
  </w:style>
  <w:style w:type="character" w:customStyle="1" w:styleId="Headline1Char">
    <w:name w:val="Headline 1 Char"/>
    <w:basedOn w:val="DefaultParagraphFont"/>
    <w:link w:val="Headline1"/>
    <w:rsid w:val="00642FED"/>
    <w:rPr>
      <w:rFonts w:ascii="EYInterstate Regular" w:eastAsia="Times New Roman" w:hAnsi="EYInterstate Regular" w:cs="Arial"/>
      <w:bCs/>
      <w:color w:val="808080"/>
      <w:kern w:val="32"/>
      <w:sz w:val="48"/>
      <w:szCs w:val="48"/>
      <w:lang w:val="en-US"/>
    </w:rPr>
  </w:style>
  <w:style w:type="character" w:customStyle="1" w:styleId="HeaderandfooterLight">
    <w:name w:val="Header and footer Light"/>
    <w:basedOn w:val="DefaultParagraphFont"/>
    <w:uiPriority w:val="1"/>
    <w:qFormat/>
    <w:rsid w:val="00642FED"/>
    <w:rPr>
      <w:rFonts w:ascii="EYInterstate Light" w:hAnsi="EYInterstate Light"/>
      <w:color w:val="000000"/>
    </w:rPr>
  </w:style>
  <w:style w:type="character" w:customStyle="1" w:styleId="HeaderandfooterPink">
    <w:name w:val="Header and footer Pink"/>
    <w:basedOn w:val="HeaderandfooterLight"/>
    <w:uiPriority w:val="1"/>
    <w:qFormat/>
    <w:rsid w:val="00642FED"/>
    <w:rPr>
      <w:rFonts w:ascii="EYInterstate Light" w:hAnsi="EYInterstate Light"/>
      <w:color w:val="EB008C"/>
    </w:rPr>
  </w:style>
  <w:style w:type="paragraph" w:styleId="BodyText">
    <w:name w:val="Body Text"/>
    <w:basedOn w:val="Normal"/>
    <w:link w:val="BodyTextChar"/>
    <w:uiPriority w:val="1"/>
    <w:qFormat/>
    <w:rsid w:val="00224453"/>
    <w:pPr>
      <w:widowControl w:val="0"/>
      <w:autoSpaceDE w:val="0"/>
      <w:autoSpaceDN w:val="0"/>
      <w:ind w:left="567"/>
    </w:pPr>
    <w:rPr>
      <w:rFonts w:ascii="Arial" w:eastAsia="Arial" w:hAnsi="Arial" w:cs="Arial"/>
      <w:spacing w:val="-1"/>
      <w:sz w:val="22"/>
      <w:szCs w:val="22"/>
    </w:rPr>
  </w:style>
  <w:style w:type="character" w:customStyle="1" w:styleId="BodyTextChar">
    <w:name w:val="Body Text Char"/>
    <w:basedOn w:val="DefaultParagraphFont"/>
    <w:link w:val="BodyText"/>
    <w:uiPriority w:val="1"/>
    <w:rsid w:val="00224453"/>
    <w:rPr>
      <w:rFonts w:ascii="Arial" w:eastAsia="Arial" w:hAnsi="Arial" w:cs="Arial"/>
      <w:spacing w:val="-1"/>
    </w:rPr>
  </w:style>
  <w:style w:type="paragraph" w:customStyle="1" w:styleId="TableParagraph">
    <w:name w:val="Table Paragraph"/>
    <w:basedOn w:val="Normal"/>
    <w:uiPriority w:val="1"/>
    <w:qFormat/>
    <w:rsid w:val="00642FED"/>
    <w:pPr>
      <w:widowControl w:val="0"/>
      <w:autoSpaceDE w:val="0"/>
      <w:autoSpaceDN w:val="0"/>
      <w:spacing w:line="251" w:lineRule="exact"/>
      <w:ind w:left="98"/>
    </w:pPr>
    <w:rPr>
      <w:rFonts w:ascii="Arial" w:eastAsia="Arial" w:hAnsi="Arial" w:cs="Arial"/>
      <w:sz w:val="22"/>
      <w:szCs w:val="22"/>
    </w:rPr>
  </w:style>
  <w:style w:type="character" w:customStyle="1" w:styleId="Heading1Char">
    <w:name w:val="Heading 1 Char"/>
    <w:basedOn w:val="DefaultParagraphFont"/>
    <w:link w:val="Heading1"/>
    <w:uiPriority w:val="1"/>
    <w:rsid w:val="00642FED"/>
    <w:rPr>
      <w:rFonts w:ascii="Arial" w:eastAsia="Arial" w:hAnsi="Arial" w:cs="Arial"/>
      <w:b/>
      <w:bCs/>
      <w:lang w:val="en-US"/>
    </w:rPr>
  </w:style>
  <w:style w:type="character" w:customStyle="1" w:styleId="Heading2Char">
    <w:name w:val="Heading 2 Char"/>
    <w:basedOn w:val="DefaultParagraphFont"/>
    <w:link w:val="Heading2"/>
    <w:uiPriority w:val="9"/>
    <w:rsid w:val="00853C37"/>
    <w:rPr>
      <w:rFonts w:ascii="Arial" w:eastAsia="Arial" w:hAnsi="Arial" w:cs="Arial"/>
      <w:b/>
      <w:bCs/>
    </w:rPr>
  </w:style>
  <w:style w:type="paragraph" w:styleId="TOC1">
    <w:name w:val="toc 1"/>
    <w:basedOn w:val="Normal"/>
    <w:uiPriority w:val="39"/>
    <w:qFormat/>
    <w:rsid w:val="00642FED"/>
    <w:pPr>
      <w:spacing w:before="120" w:after="120"/>
    </w:pPr>
    <w:rPr>
      <w:rFonts w:asciiTheme="minorHAnsi" w:hAnsiTheme="minorHAnsi" w:cstheme="minorHAnsi"/>
      <w:b/>
      <w:bCs/>
      <w:caps/>
      <w:sz w:val="20"/>
      <w:szCs w:val="20"/>
    </w:rPr>
  </w:style>
  <w:style w:type="paragraph" w:styleId="ListParagraph">
    <w:name w:val="List Paragraph"/>
    <w:aliases w:val="Use Case List Paragraph,Heading2,List Paragraph1,b1,Bullet for no #'s,Body Bullet"/>
    <w:basedOn w:val="Normal"/>
    <w:link w:val="ListParagraphChar"/>
    <w:uiPriority w:val="34"/>
    <w:qFormat/>
    <w:rsid w:val="00642FED"/>
    <w:pPr>
      <w:widowControl w:val="0"/>
      <w:autoSpaceDE w:val="0"/>
      <w:autoSpaceDN w:val="0"/>
      <w:ind w:left="695" w:hanging="660"/>
    </w:pPr>
    <w:rPr>
      <w:rFonts w:ascii="Arial" w:eastAsia="Arial" w:hAnsi="Arial" w:cs="Arial"/>
      <w:sz w:val="22"/>
      <w:szCs w:val="22"/>
    </w:rPr>
  </w:style>
  <w:style w:type="paragraph" w:styleId="TOCHeading">
    <w:name w:val="TOC Heading"/>
    <w:basedOn w:val="Heading1"/>
    <w:next w:val="Normal"/>
    <w:uiPriority w:val="39"/>
    <w:unhideWhenUsed/>
    <w:qFormat/>
    <w:rsid w:val="00642FED"/>
    <w:pPr>
      <w:keepNext/>
      <w:keepLines/>
      <w:widowControl/>
      <w:autoSpaceDE/>
      <w:autoSpaceDN/>
      <w:spacing w:before="240" w:line="259" w:lineRule="auto"/>
      <w:ind w:left="0" w:firstLine="0"/>
      <w:outlineLvl w:val="9"/>
    </w:pPr>
    <w:rPr>
      <w:rFonts w:asciiTheme="majorHAnsi" w:eastAsiaTheme="majorEastAsia" w:hAnsiTheme="majorHAnsi" w:cstheme="majorBidi"/>
      <w:b w:val="0"/>
      <w:bCs w:val="0"/>
      <w:color w:val="2E74B5" w:themeColor="accent1" w:themeShade="BF"/>
      <w:sz w:val="32"/>
      <w:szCs w:val="32"/>
    </w:rPr>
  </w:style>
  <w:style w:type="character" w:styleId="Hyperlink">
    <w:name w:val="Hyperlink"/>
    <w:basedOn w:val="DefaultParagraphFont"/>
    <w:uiPriority w:val="99"/>
    <w:unhideWhenUsed/>
    <w:rsid w:val="00642FED"/>
    <w:rPr>
      <w:color w:val="0563C1" w:themeColor="hyperlink"/>
      <w:u w:val="single"/>
    </w:rPr>
  </w:style>
  <w:style w:type="paragraph" w:styleId="TOC2">
    <w:name w:val="toc 2"/>
    <w:basedOn w:val="Normal"/>
    <w:next w:val="Normal"/>
    <w:autoRedefine/>
    <w:uiPriority w:val="39"/>
    <w:unhideWhenUsed/>
    <w:rsid w:val="001F26A4"/>
    <w:pPr>
      <w:ind w:left="240"/>
    </w:pPr>
    <w:rPr>
      <w:rFonts w:asciiTheme="minorHAnsi" w:hAnsiTheme="minorHAnsi" w:cstheme="minorHAnsi"/>
      <w:smallCaps/>
      <w:sz w:val="20"/>
      <w:szCs w:val="20"/>
    </w:rPr>
  </w:style>
  <w:style w:type="character" w:customStyle="1" w:styleId="Heading3Char">
    <w:name w:val="Heading 3 Char"/>
    <w:basedOn w:val="DefaultParagraphFont"/>
    <w:link w:val="Heading3"/>
    <w:uiPriority w:val="9"/>
    <w:rsid w:val="002A79F6"/>
    <w:rPr>
      <w:rFonts w:ascii="Arial" w:eastAsia="Arial" w:hAnsi="Arial" w:cs="Arial"/>
      <w:b/>
      <w:bCs/>
    </w:rPr>
  </w:style>
  <w:style w:type="character" w:styleId="CommentReference">
    <w:name w:val="annotation reference"/>
    <w:basedOn w:val="DefaultParagraphFont"/>
    <w:uiPriority w:val="99"/>
    <w:semiHidden/>
    <w:unhideWhenUsed/>
    <w:rsid w:val="000E517B"/>
    <w:rPr>
      <w:sz w:val="16"/>
      <w:szCs w:val="16"/>
    </w:rPr>
  </w:style>
  <w:style w:type="paragraph" w:styleId="CommentText">
    <w:name w:val="annotation text"/>
    <w:basedOn w:val="Normal"/>
    <w:link w:val="CommentTextChar"/>
    <w:uiPriority w:val="99"/>
    <w:semiHidden/>
    <w:unhideWhenUsed/>
    <w:rsid w:val="000E517B"/>
    <w:rPr>
      <w:sz w:val="20"/>
      <w:szCs w:val="20"/>
    </w:rPr>
  </w:style>
  <w:style w:type="character" w:customStyle="1" w:styleId="CommentTextChar">
    <w:name w:val="Comment Text Char"/>
    <w:basedOn w:val="DefaultParagraphFont"/>
    <w:link w:val="CommentText"/>
    <w:uiPriority w:val="99"/>
    <w:semiHidden/>
    <w:rsid w:val="000E517B"/>
    <w:rPr>
      <w:rFonts w:ascii="EYInterstate Regular" w:eastAsia="Times New Roman" w:hAnsi="EYInterstate Regular" w:cs="Times New Roman"/>
      <w:sz w:val="20"/>
      <w:szCs w:val="20"/>
    </w:rPr>
  </w:style>
  <w:style w:type="paragraph" w:styleId="CommentSubject">
    <w:name w:val="annotation subject"/>
    <w:basedOn w:val="CommentText"/>
    <w:next w:val="CommentText"/>
    <w:link w:val="CommentSubjectChar"/>
    <w:uiPriority w:val="99"/>
    <w:semiHidden/>
    <w:unhideWhenUsed/>
    <w:rsid w:val="000E517B"/>
    <w:rPr>
      <w:b/>
      <w:bCs/>
    </w:rPr>
  </w:style>
  <w:style w:type="character" w:customStyle="1" w:styleId="CommentSubjectChar">
    <w:name w:val="Comment Subject Char"/>
    <w:basedOn w:val="CommentTextChar"/>
    <w:link w:val="CommentSubject"/>
    <w:uiPriority w:val="99"/>
    <w:semiHidden/>
    <w:rsid w:val="000E517B"/>
    <w:rPr>
      <w:rFonts w:ascii="EYInterstate Regular" w:eastAsia="Times New Roman" w:hAnsi="EYInterstate Regular" w:cs="Times New Roman"/>
      <w:b/>
      <w:bCs/>
      <w:sz w:val="20"/>
      <w:szCs w:val="20"/>
    </w:rPr>
  </w:style>
  <w:style w:type="paragraph" w:styleId="BalloonText">
    <w:name w:val="Balloon Text"/>
    <w:basedOn w:val="Normal"/>
    <w:link w:val="BalloonTextChar"/>
    <w:uiPriority w:val="99"/>
    <w:semiHidden/>
    <w:unhideWhenUsed/>
    <w:rsid w:val="000E517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517B"/>
    <w:rPr>
      <w:rFonts w:ascii="Segoe UI" w:eastAsia="Times New Roman" w:hAnsi="Segoe UI" w:cs="Segoe UI"/>
      <w:sz w:val="18"/>
      <w:szCs w:val="18"/>
    </w:rPr>
  </w:style>
  <w:style w:type="paragraph" w:styleId="TOC3">
    <w:name w:val="toc 3"/>
    <w:basedOn w:val="Normal"/>
    <w:next w:val="Normal"/>
    <w:autoRedefine/>
    <w:uiPriority w:val="39"/>
    <w:unhideWhenUsed/>
    <w:rsid w:val="00B5323D"/>
    <w:pPr>
      <w:ind w:left="480"/>
    </w:pPr>
    <w:rPr>
      <w:rFonts w:asciiTheme="minorHAnsi" w:hAnsiTheme="minorHAnsi" w:cstheme="minorHAnsi"/>
      <w:i/>
      <w:iCs/>
      <w:sz w:val="20"/>
      <w:szCs w:val="20"/>
    </w:rPr>
  </w:style>
  <w:style w:type="paragraph" w:styleId="NormalWeb">
    <w:name w:val="Normal (Web)"/>
    <w:basedOn w:val="Normal"/>
    <w:uiPriority w:val="99"/>
    <w:unhideWhenUsed/>
    <w:rsid w:val="008C045E"/>
    <w:pPr>
      <w:spacing w:before="100" w:beforeAutospacing="1" w:after="100" w:afterAutospacing="1"/>
    </w:pPr>
    <w:rPr>
      <w:rFonts w:ascii="Times New Roman" w:hAnsi="Times New Roman"/>
      <w:lang w:eastAsia="en-GB"/>
    </w:rPr>
  </w:style>
  <w:style w:type="table" w:styleId="TableGrid">
    <w:name w:val="Table Grid"/>
    <w:aliases w:val="CV table"/>
    <w:basedOn w:val="TableNormal"/>
    <w:rsid w:val="00CF747D"/>
    <w:pPr>
      <w:spacing w:after="0" w:line="240" w:lineRule="auto"/>
    </w:pPr>
    <w:rPr>
      <w:rFonts w:eastAsiaTheme="minorEastAsia"/>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Use Case List Paragraph Char,Heading2 Char,List Paragraph1 Char,b1 Char,Bullet for no #'s Char,Body Bullet Char"/>
    <w:basedOn w:val="DefaultParagraphFont"/>
    <w:link w:val="ListParagraph"/>
    <w:uiPriority w:val="34"/>
    <w:locked/>
    <w:rsid w:val="00CF747D"/>
    <w:rPr>
      <w:rFonts w:ascii="Arial" w:eastAsia="Arial" w:hAnsi="Arial" w:cs="Arial"/>
    </w:rPr>
  </w:style>
  <w:style w:type="paragraph" w:styleId="TOC4">
    <w:name w:val="toc 4"/>
    <w:basedOn w:val="Normal"/>
    <w:next w:val="Normal"/>
    <w:autoRedefine/>
    <w:uiPriority w:val="39"/>
    <w:unhideWhenUsed/>
    <w:rsid w:val="00B85A71"/>
    <w:pPr>
      <w:ind w:left="720"/>
    </w:pPr>
    <w:rPr>
      <w:rFonts w:asciiTheme="minorHAnsi" w:hAnsiTheme="minorHAnsi" w:cstheme="minorHAnsi"/>
      <w:sz w:val="18"/>
      <w:szCs w:val="18"/>
    </w:rPr>
  </w:style>
  <w:style w:type="paragraph" w:styleId="TOC5">
    <w:name w:val="toc 5"/>
    <w:basedOn w:val="Normal"/>
    <w:next w:val="Normal"/>
    <w:autoRedefine/>
    <w:uiPriority w:val="39"/>
    <w:unhideWhenUsed/>
    <w:rsid w:val="00B85A71"/>
    <w:pPr>
      <w:ind w:left="960"/>
    </w:pPr>
    <w:rPr>
      <w:rFonts w:asciiTheme="minorHAnsi" w:hAnsiTheme="minorHAnsi" w:cstheme="minorHAnsi"/>
      <w:sz w:val="18"/>
      <w:szCs w:val="18"/>
    </w:rPr>
  </w:style>
  <w:style w:type="paragraph" w:styleId="TOC6">
    <w:name w:val="toc 6"/>
    <w:basedOn w:val="Normal"/>
    <w:next w:val="Normal"/>
    <w:autoRedefine/>
    <w:uiPriority w:val="39"/>
    <w:unhideWhenUsed/>
    <w:rsid w:val="00B85A71"/>
    <w:pPr>
      <w:ind w:left="1200"/>
    </w:pPr>
    <w:rPr>
      <w:rFonts w:asciiTheme="minorHAnsi" w:hAnsiTheme="minorHAnsi" w:cstheme="minorHAnsi"/>
      <w:sz w:val="18"/>
      <w:szCs w:val="18"/>
    </w:rPr>
  </w:style>
  <w:style w:type="paragraph" w:styleId="TOC7">
    <w:name w:val="toc 7"/>
    <w:basedOn w:val="Normal"/>
    <w:next w:val="Normal"/>
    <w:autoRedefine/>
    <w:uiPriority w:val="39"/>
    <w:unhideWhenUsed/>
    <w:rsid w:val="00B85A71"/>
    <w:pPr>
      <w:ind w:left="1440"/>
    </w:pPr>
    <w:rPr>
      <w:rFonts w:asciiTheme="minorHAnsi" w:hAnsiTheme="minorHAnsi" w:cstheme="minorHAnsi"/>
      <w:sz w:val="18"/>
      <w:szCs w:val="18"/>
    </w:rPr>
  </w:style>
  <w:style w:type="paragraph" w:styleId="TOC8">
    <w:name w:val="toc 8"/>
    <w:basedOn w:val="Normal"/>
    <w:next w:val="Normal"/>
    <w:autoRedefine/>
    <w:uiPriority w:val="39"/>
    <w:unhideWhenUsed/>
    <w:rsid w:val="00B85A71"/>
    <w:pPr>
      <w:ind w:left="1680"/>
    </w:pPr>
    <w:rPr>
      <w:rFonts w:asciiTheme="minorHAnsi" w:hAnsiTheme="minorHAnsi" w:cstheme="minorHAnsi"/>
      <w:sz w:val="18"/>
      <w:szCs w:val="18"/>
    </w:rPr>
  </w:style>
  <w:style w:type="paragraph" w:styleId="TOC9">
    <w:name w:val="toc 9"/>
    <w:basedOn w:val="Normal"/>
    <w:next w:val="Normal"/>
    <w:autoRedefine/>
    <w:uiPriority w:val="39"/>
    <w:unhideWhenUsed/>
    <w:rsid w:val="00B85A71"/>
    <w:pPr>
      <w:ind w:left="1920"/>
    </w:pPr>
    <w:rPr>
      <w:rFonts w:asciiTheme="minorHAnsi" w:hAnsiTheme="minorHAnsi" w:cstheme="minorHAnsi"/>
      <w:sz w:val="18"/>
      <w:szCs w:val="18"/>
    </w:rPr>
  </w:style>
  <w:style w:type="table" w:customStyle="1" w:styleId="CVtable1">
    <w:name w:val="CV table1"/>
    <w:basedOn w:val="TableNormal"/>
    <w:next w:val="TableGrid"/>
    <w:rsid w:val="00224453"/>
    <w:pPr>
      <w:spacing w:after="0" w:line="240" w:lineRule="auto"/>
    </w:pPr>
    <w:rPr>
      <w:rFonts w:eastAsiaTheme="minorEastAsia"/>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A1BE9"/>
    <w:pPr>
      <w:spacing w:after="0" w:line="240" w:lineRule="auto"/>
    </w:pPr>
    <w:rPr>
      <w:rFonts w:ascii="EYInterstate Regular" w:eastAsia="Times New Roman" w:hAnsi="EYInterstate Regular" w:cs="Times New Roman"/>
      <w:sz w:val="24"/>
      <w:szCs w:val="24"/>
    </w:rPr>
  </w:style>
  <w:style w:type="paragraph" w:customStyle="1" w:styleId="EYTablebullet1">
    <w:name w:val="EY Table bullet 1"/>
    <w:basedOn w:val="Normal"/>
    <w:rsid w:val="002E501C"/>
    <w:pPr>
      <w:numPr>
        <w:numId w:val="7"/>
      </w:numPr>
      <w:spacing w:before="20" w:after="20"/>
      <w:outlineLvl w:val="0"/>
    </w:pPr>
    <w:rPr>
      <w:rFonts w:ascii="EYInterstate Light" w:hAnsi="EYInterstate Light"/>
      <w:sz w:val="16"/>
      <w:lang w:val="en-AU"/>
    </w:rPr>
  </w:style>
  <w:style w:type="paragraph" w:customStyle="1" w:styleId="EYTablebullet2">
    <w:name w:val="EY Table bullet 2"/>
    <w:basedOn w:val="EYTablebullet1"/>
    <w:rsid w:val="002E501C"/>
    <w:pPr>
      <w:numPr>
        <w:ilvl w:val="1"/>
      </w:numPr>
    </w:pPr>
  </w:style>
  <w:style w:type="paragraph" w:styleId="FootnoteText">
    <w:name w:val="footnote text"/>
    <w:basedOn w:val="Normal"/>
    <w:link w:val="FootnoteTextChar"/>
    <w:uiPriority w:val="99"/>
    <w:semiHidden/>
    <w:unhideWhenUsed/>
    <w:rsid w:val="003B5F27"/>
    <w:rPr>
      <w:sz w:val="20"/>
      <w:szCs w:val="20"/>
    </w:rPr>
  </w:style>
  <w:style w:type="character" w:customStyle="1" w:styleId="FootnoteTextChar">
    <w:name w:val="Footnote Text Char"/>
    <w:basedOn w:val="DefaultParagraphFont"/>
    <w:link w:val="FootnoteText"/>
    <w:uiPriority w:val="99"/>
    <w:semiHidden/>
    <w:rsid w:val="003B5F27"/>
    <w:rPr>
      <w:rFonts w:ascii="EYInterstate Regular" w:eastAsia="Times New Roman" w:hAnsi="EYInterstate Regular" w:cs="Times New Roman"/>
      <w:sz w:val="20"/>
      <w:szCs w:val="20"/>
    </w:rPr>
  </w:style>
  <w:style w:type="character" w:styleId="FootnoteReference">
    <w:name w:val="footnote reference"/>
    <w:basedOn w:val="DefaultParagraphFont"/>
    <w:uiPriority w:val="99"/>
    <w:semiHidden/>
    <w:unhideWhenUsed/>
    <w:rsid w:val="003B5F27"/>
    <w:rPr>
      <w:vertAlign w:val="superscript"/>
    </w:rPr>
  </w:style>
  <w:style w:type="paragraph" w:styleId="EndnoteText">
    <w:name w:val="endnote text"/>
    <w:basedOn w:val="Normal"/>
    <w:link w:val="EndnoteTextChar"/>
    <w:uiPriority w:val="99"/>
    <w:semiHidden/>
    <w:unhideWhenUsed/>
    <w:rsid w:val="00F36878"/>
    <w:rPr>
      <w:sz w:val="20"/>
      <w:szCs w:val="20"/>
    </w:rPr>
  </w:style>
  <w:style w:type="character" w:customStyle="1" w:styleId="EndnoteTextChar">
    <w:name w:val="Endnote Text Char"/>
    <w:basedOn w:val="DefaultParagraphFont"/>
    <w:link w:val="EndnoteText"/>
    <w:uiPriority w:val="99"/>
    <w:semiHidden/>
    <w:rsid w:val="00F36878"/>
    <w:rPr>
      <w:rFonts w:ascii="EYInterstate Regular" w:eastAsia="Times New Roman" w:hAnsi="EYInterstate Regular" w:cs="Times New Roman"/>
      <w:sz w:val="20"/>
      <w:szCs w:val="20"/>
    </w:rPr>
  </w:style>
  <w:style w:type="character" w:styleId="EndnoteReference">
    <w:name w:val="endnote reference"/>
    <w:basedOn w:val="DefaultParagraphFont"/>
    <w:uiPriority w:val="99"/>
    <w:semiHidden/>
    <w:unhideWhenUsed/>
    <w:rsid w:val="00F3687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313991">
      <w:bodyDiv w:val="1"/>
      <w:marLeft w:val="0"/>
      <w:marRight w:val="0"/>
      <w:marTop w:val="0"/>
      <w:marBottom w:val="0"/>
      <w:divBdr>
        <w:top w:val="none" w:sz="0" w:space="0" w:color="auto"/>
        <w:left w:val="none" w:sz="0" w:space="0" w:color="auto"/>
        <w:bottom w:val="none" w:sz="0" w:space="0" w:color="auto"/>
        <w:right w:val="none" w:sz="0" w:space="0" w:color="auto"/>
      </w:divBdr>
    </w:div>
    <w:div w:id="68504652">
      <w:bodyDiv w:val="1"/>
      <w:marLeft w:val="0"/>
      <w:marRight w:val="0"/>
      <w:marTop w:val="0"/>
      <w:marBottom w:val="0"/>
      <w:divBdr>
        <w:top w:val="none" w:sz="0" w:space="0" w:color="auto"/>
        <w:left w:val="none" w:sz="0" w:space="0" w:color="auto"/>
        <w:bottom w:val="none" w:sz="0" w:space="0" w:color="auto"/>
        <w:right w:val="none" w:sz="0" w:space="0" w:color="auto"/>
      </w:divBdr>
    </w:div>
    <w:div w:id="82993363">
      <w:bodyDiv w:val="1"/>
      <w:marLeft w:val="0"/>
      <w:marRight w:val="0"/>
      <w:marTop w:val="0"/>
      <w:marBottom w:val="0"/>
      <w:divBdr>
        <w:top w:val="none" w:sz="0" w:space="0" w:color="auto"/>
        <w:left w:val="none" w:sz="0" w:space="0" w:color="auto"/>
        <w:bottom w:val="none" w:sz="0" w:space="0" w:color="auto"/>
        <w:right w:val="none" w:sz="0" w:space="0" w:color="auto"/>
      </w:divBdr>
    </w:div>
    <w:div w:id="89551084">
      <w:bodyDiv w:val="1"/>
      <w:marLeft w:val="0"/>
      <w:marRight w:val="0"/>
      <w:marTop w:val="0"/>
      <w:marBottom w:val="0"/>
      <w:divBdr>
        <w:top w:val="none" w:sz="0" w:space="0" w:color="auto"/>
        <w:left w:val="none" w:sz="0" w:space="0" w:color="auto"/>
        <w:bottom w:val="none" w:sz="0" w:space="0" w:color="auto"/>
        <w:right w:val="none" w:sz="0" w:space="0" w:color="auto"/>
      </w:divBdr>
    </w:div>
    <w:div w:id="90705465">
      <w:bodyDiv w:val="1"/>
      <w:marLeft w:val="0"/>
      <w:marRight w:val="0"/>
      <w:marTop w:val="0"/>
      <w:marBottom w:val="0"/>
      <w:divBdr>
        <w:top w:val="none" w:sz="0" w:space="0" w:color="auto"/>
        <w:left w:val="none" w:sz="0" w:space="0" w:color="auto"/>
        <w:bottom w:val="none" w:sz="0" w:space="0" w:color="auto"/>
        <w:right w:val="none" w:sz="0" w:space="0" w:color="auto"/>
      </w:divBdr>
    </w:div>
    <w:div w:id="95642321">
      <w:bodyDiv w:val="1"/>
      <w:marLeft w:val="0"/>
      <w:marRight w:val="0"/>
      <w:marTop w:val="0"/>
      <w:marBottom w:val="0"/>
      <w:divBdr>
        <w:top w:val="none" w:sz="0" w:space="0" w:color="auto"/>
        <w:left w:val="none" w:sz="0" w:space="0" w:color="auto"/>
        <w:bottom w:val="none" w:sz="0" w:space="0" w:color="auto"/>
        <w:right w:val="none" w:sz="0" w:space="0" w:color="auto"/>
      </w:divBdr>
    </w:div>
    <w:div w:id="122817513">
      <w:bodyDiv w:val="1"/>
      <w:marLeft w:val="0"/>
      <w:marRight w:val="0"/>
      <w:marTop w:val="0"/>
      <w:marBottom w:val="0"/>
      <w:divBdr>
        <w:top w:val="none" w:sz="0" w:space="0" w:color="auto"/>
        <w:left w:val="none" w:sz="0" w:space="0" w:color="auto"/>
        <w:bottom w:val="none" w:sz="0" w:space="0" w:color="auto"/>
        <w:right w:val="none" w:sz="0" w:space="0" w:color="auto"/>
      </w:divBdr>
      <w:divsChild>
        <w:div w:id="103114909">
          <w:marLeft w:val="547"/>
          <w:marRight w:val="0"/>
          <w:marTop w:val="0"/>
          <w:marBottom w:val="0"/>
          <w:divBdr>
            <w:top w:val="none" w:sz="0" w:space="0" w:color="auto"/>
            <w:left w:val="none" w:sz="0" w:space="0" w:color="auto"/>
            <w:bottom w:val="none" w:sz="0" w:space="0" w:color="auto"/>
            <w:right w:val="none" w:sz="0" w:space="0" w:color="auto"/>
          </w:divBdr>
        </w:div>
        <w:div w:id="1130368000">
          <w:marLeft w:val="547"/>
          <w:marRight w:val="0"/>
          <w:marTop w:val="0"/>
          <w:marBottom w:val="0"/>
          <w:divBdr>
            <w:top w:val="none" w:sz="0" w:space="0" w:color="auto"/>
            <w:left w:val="none" w:sz="0" w:space="0" w:color="auto"/>
            <w:bottom w:val="none" w:sz="0" w:space="0" w:color="auto"/>
            <w:right w:val="none" w:sz="0" w:space="0" w:color="auto"/>
          </w:divBdr>
        </w:div>
        <w:div w:id="1262833814">
          <w:marLeft w:val="547"/>
          <w:marRight w:val="0"/>
          <w:marTop w:val="0"/>
          <w:marBottom w:val="0"/>
          <w:divBdr>
            <w:top w:val="none" w:sz="0" w:space="0" w:color="auto"/>
            <w:left w:val="none" w:sz="0" w:space="0" w:color="auto"/>
            <w:bottom w:val="none" w:sz="0" w:space="0" w:color="auto"/>
            <w:right w:val="none" w:sz="0" w:space="0" w:color="auto"/>
          </w:divBdr>
        </w:div>
        <w:div w:id="1489246994">
          <w:marLeft w:val="547"/>
          <w:marRight w:val="0"/>
          <w:marTop w:val="0"/>
          <w:marBottom w:val="0"/>
          <w:divBdr>
            <w:top w:val="none" w:sz="0" w:space="0" w:color="auto"/>
            <w:left w:val="none" w:sz="0" w:space="0" w:color="auto"/>
            <w:bottom w:val="none" w:sz="0" w:space="0" w:color="auto"/>
            <w:right w:val="none" w:sz="0" w:space="0" w:color="auto"/>
          </w:divBdr>
        </w:div>
      </w:divsChild>
    </w:div>
    <w:div w:id="151721350">
      <w:bodyDiv w:val="1"/>
      <w:marLeft w:val="0"/>
      <w:marRight w:val="0"/>
      <w:marTop w:val="0"/>
      <w:marBottom w:val="0"/>
      <w:divBdr>
        <w:top w:val="none" w:sz="0" w:space="0" w:color="auto"/>
        <w:left w:val="none" w:sz="0" w:space="0" w:color="auto"/>
        <w:bottom w:val="none" w:sz="0" w:space="0" w:color="auto"/>
        <w:right w:val="none" w:sz="0" w:space="0" w:color="auto"/>
      </w:divBdr>
    </w:div>
    <w:div w:id="226304957">
      <w:bodyDiv w:val="1"/>
      <w:marLeft w:val="0"/>
      <w:marRight w:val="0"/>
      <w:marTop w:val="0"/>
      <w:marBottom w:val="0"/>
      <w:divBdr>
        <w:top w:val="none" w:sz="0" w:space="0" w:color="auto"/>
        <w:left w:val="none" w:sz="0" w:space="0" w:color="auto"/>
        <w:bottom w:val="none" w:sz="0" w:space="0" w:color="auto"/>
        <w:right w:val="none" w:sz="0" w:space="0" w:color="auto"/>
      </w:divBdr>
    </w:div>
    <w:div w:id="246379865">
      <w:bodyDiv w:val="1"/>
      <w:marLeft w:val="0"/>
      <w:marRight w:val="0"/>
      <w:marTop w:val="0"/>
      <w:marBottom w:val="0"/>
      <w:divBdr>
        <w:top w:val="none" w:sz="0" w:space="0" w:color="auto"/>
        <w:left w:val="none" w:sz="0" w:space="0" w:color="auto"/>
        <w:bottom w:val="none" w:sz="0" w:space="0" w:color="auto"/>
        <w:right w:val="none" w:sz="0" w:space="0" w:color="auto"/>
      </w:divBdr>
      <w:divsChild>
        <w:div w:id="518591325">
          <w:marLeft w:val="274"/>
          <w:marRight w:val="0"/>
          <w:marTop w:val="0"/>
          <w:marBottom w:val="0"/>
          <w:divBdr>
            <w:top w:val="none" w:sz="0" w:space="0" w:color="auto"/>
            <w:left w:val="none" w:sz="0" w:space="0" w:color="auto"/>
            <w:bottom w:val="none" w:sz="0" w:space="0" w:color="auto"/>
            <w:right w:val="none" w:sz="0" w:space="0" w:color="auto"/>
          </w:divBdr>
        </w:div>
        <w:div w:id="1930312853">
          <w:marLeft w:val="274"/>
          <w:marRight w:val="0"/>
          <w:marTop w:val="0"/>
          <w:marBottom w:val="0"/>
          <w:divBdr>
            <w:top w:val="none" w:sz="0" w:space="0" w:color="auto"/>
            <w:left w:val="none" w:sz="0" w:space="0" w:color="auto"/>
            <w:bottom w:val="none" w:sz="0" w:space="0" w:color="auto"/>
            <w:right w:val="none" w:sz="0" w:space="0" w:color="auto"/>
          </w:divBdr>
        </w:div>
      </w:divsChild>
    </w:div>
    <w:div w:id="247007286">
      <w:bodyDiv w:val="1"/>
      <w:marLeft w:val="0"/>
      <w:marRight w:val="0"/>
      <w:marTop w:val="0"/>
      <w:marBottom w:val="0"/>
      <w:divBdr>
        <w:top w:val="none" w:sz="0" w:space="0" w:color="auto"/>
        <w:left w:val="none" w:sz="0" w:space="0" w:color="auto"/>
        <w:bottom w:val="none" w:sz="0" w:space="0" w:color="auto"/>
        <w:right w:val="none" w:sz="0" w:space="0" w:color="auto"/>
      </w:divBdr>
    </w:div>
    <w:div w:id="277563068">
      <w:bodyDiv w:val="1"/>
      <w:marLeft w:val="0"/>
      <w:marRight w:val="0"/>
      <w:marTop w:val="0"/>
      <w:marBottom w:val="0"/>
      <w:divBdr>
        <w:top w:val="none" w:sz="0" w:space="0" w:color="auto"/>
        <w:left w:val="none" w:sz="0" w:space="0" w:color="auto"/>
        <w:bottom w:val="none" w:sz="0" w:space="0" w:color="auto"/>
        <w:right w:val="none" w:sz="0" w:space="0" w:color="auto"/>
      </w:divBdr>
    </w:div>
    <w:div w:id="283587224">
      <w:bodyDiv w:val="1"/>
      <w:marLeft w:val="0"/>
      <w:marRight w:val="0"/>
      <w:marTop w:val="0"/>
      <w:marBottom w:val="0"/>
      <w:divBdr>
        <w:top w:val="none" w:sz="0" w:space="0" w:color="auto"/>
        <w:left w:val="none" w:sz="0" w:space="0" w:color="auto"/>
        <w:bottom w:val="none" w:sz="0" w:space="0" w:color="auto"/>
        <w:right w:val="none" w:sz="0" w:space="0" w:color="auto"/>
      </w:divBdr>
    </w:div>
    <w:div w:id="353577489">
      <w:bodyDiv w:val="1"/>
      <w:marLeft w:val="0"/>
      <w:marRight w:val="0"/>
      <w:marTop w:val="0"/>
      <w:marBottom w:val="0"/>
      <w:divBdr>
        <w:top w:val="none" w:sz="0" w:space="0" w:color="auto"/>
        <w:left w:val="none" w:sz="0" w:space="0" w:color="auto"/>
        <w:bottom w:val="none" w:sz="0" w:space="0" w:color="auto"/>
        <w:right w:val="none" w:sz="0" w:space="0" w:color="auto"/>
      </w:divBdr>
    </w:div>
    <w:div w:id="386488971">
      <w:bodyDiv w:val="1"/>
      <w:marLeft w:val="0"/>
      <w:marRight w:val="0"/>
      <w:marTop w:val="0"/>
      <w:marBottom w:val="0"/>
      <w:divBdr>
        <w:top w:val="none" w:sz="0" w:space="0" w:color="auto"/>
        <w:left w:val="none" w:sz="0" w:space="0" w:color="auto"/>
        <w:bottom w:val="none" w:sz="0" w:space="0" w:color="auto"/>
        <w:right w:val="none" w:sz="0" w:space="0" w:color="auto"/>
      </w:divBdr>
      <w:divsChild>
        <w:div w:id="627245889">
          <w:marLeft w:val="547"/>
          <w:marRight w:val="0"/>
          <w:marTop w:val="0"/>
          <w:marBottom w:val="0"/>
          <w:divBdr>
            <w:top w:val="none" w:sz="0" w:space="0" w:color="auto"/>
            <w:left w:val="none" w:sz="0" w:space="0" w:color="auto"/>
            <w:bottom w:val="none" w:sz="0" w:space="0" w:color="auto"/>
            <w:right w:val="none" w:sz="0" w:space="0" w:color="auto"/>
          </w:divBdr>
        </w:div>
        <w:div w:id="937983279">
          <w:marLeft w:val="547"/>
          <w:marRight w:val="0"/>
          <w:marTop w:val="0"/>
          <w:marBottom w:val="0"/>
          <w:divBdr>
            <w:top w:val="none" w:sz="0" w:space="0" w:color="auto"/>
            <w:left w:val="none" w:sz="0" w:space="0" w:color="auto"/>
            <w:bottom w:val="none" w:sz="0" w:space="0" w:color="auto"/>
            <w:right w:val="none" w:sz="0" w:space="0" w:color="auto"/>
          </w:divBdr>
        </w:div>
        <w:div w:id="1981694100">
          <w:marLeft w:val="547"/>
          <w:marRight w:val="0"/>
          <w:marTop w:val="0"/>
          <w:marBottom w:val="0"/>
          <w:divBdr>
            <w:top w:val="none" w:sz="0" w:space="0" w:color="auto"/>
            <w:left w:val="none" w:sz="0" w:space="0" w:color="auto"/>
            <w:bottom w:val="none" w:sz="0" w:space="0" w:color="auto"/>
            <w:right w:val="none" w:sz="0" w:space="0" w:color="auto"/>
          </w:divBdr>
        </w:div>
        <w:div w:id="2044017490">
          <w:marLeft w:val="547"/>
          <w:marRight w:val="0"/>
          <w:marTop w:val="0"/>
          <w:marBottom w:val="0"/>
          <w:divBdr>
            <w:top w:val="none" w:sz="0" w:space="0" w:color="auto"/>
            <w:left w:val="none" w:sz="0" w:space="0" w:color="auto"/>
            <w:bottom w:val="none" w:sz="0" w:space="0" w:color="auto"/>
            <w:right w:val="none" w:sz="0" w:space="0" w:color="auto"/>
          </w:divBdr>
        </w:div>
      </w:divsChild>
    </w:div>
    <w:div w:id="428543497">
      <w:bodyDiv w:val="1"/>
      <w:marLeft w:val="0"/>
      <w:marRight w:val="0"/>
      <w:marTop w:val="0"/>
      <w:marBottom w:val="0"/>
      <w:divBdr>
        <w:top w:val="none" w:sz="0" w:space="0" w:color="auto"/>
        <w:left w:val="none" w:sz="0" w:space="0" w:color="auto"/>
        <w:bottom w:val="none" w:sz="0" w:space="0" w:color="auto"/>
        <w:right w:val="none" w:sz="0" w:space="0" w:color="auto"/>
      </w:divBdr>
    </w:div>
    <w:div w:id="554775734">
      <w:bodyDiv w:val="1"/>
      <w:marLeft w:val="0"/>
      <w:marRight w:val="0"/>
      <w:marTop w:val="0"/>
      <w:marBottom w:val="0"/>
      <w:divBdr>
        <w:top w:val="none" w:sz="0" w:space="0" w:color="auto"/>
        <w:left w:val="none" w:sz="0" w:space="0" w:color="auto"/>
        <w:bottom w:val="none" w:sz="0" w:space="0" w:color="auto"/>
        <w:right w:val="none" w:sz="0" w:space="0" w:color="auto"/>
      </w:divBdr>
    </w:div>
    <w:div w:id="557788671">
      <w:bodyDiv w:val="1"/>
      <w:marLeft w:val="0"/>
      <w:marRight w:val="0"/>
      <w:marTop w:val="0"/>
      <w:marBottom w:val="0"/>
      <w:divBdr>
        <w:top w:val="none" w:sz="0" w:space="0" w:color="auto"/>
        <w:left w:val="none" w:sz="0" w:space="0" w:color="auto"/>
        <w:bottom w:val="none" w:sz="0" w:space="0" w:color="auto"/>
        <w:right w:val="none" w:sz="0" w:space="0" w:color="auto"/>
      </w:divBdr>
    </w:div>
    <w:div w:id="629365960">
      <w:bodyDiv w:val="1"/>
      <w:marLeft w:val="0"/>
      <w:marRight w:val="0"/>
      <w:marTop w:val="0"/>
      <w:marBottom w:val="0"/>
      <w:divBdr>
        <w:top w:val="none" w:sz="0" w:space="0" w:color="auto"/>
        <w:left w:val="none" w:sz="0" w:space="0" w:color="auto"/>
        <w:bottom w:val="none" w:sz="0" w:space="0" w:color="auto"/>
        <w:right w:val="none" w:sz="0" w:space="0" w:color="auto"/>
      </w:divBdr>
      <w:divsChild>
        <w:div w:id="438381215">
          <w:marLeft w:val="274"/>
          <w:marRight w:val="0"/>
          <w:marTop w:val="0"/>
          <w:marBottom w:val="0"/>
          <w:divBdr>
            <w:top w:val="none" w:sz="0" w:space="0" w:color="auto"/>
            <w:left w:val="none" w:sz="0" w:space="0" w:color="auto"/>
            <w:bottom w:val="none" w:sz="0" w:space="0" w:color="auto"/>
            <w:right w:val="none" w:sz="0" w:space="0" w:color="auto"/>
          </w:divBdr>
        </w:div>
        <w:div w:id="1835144178">
          <w:marLeft w:val="274"/>
          <w:marRight w:val="0"/>
          <w:marTop w:val="0"/>
          <w:marBottom w:val="0"/>
          <w:divBdr>
            <w:top w:val="none" w:sz="0" w:space="0" w:color="auto"/>
            <w:left w:val="none" w:sz="0" w:space="0" w:color="auto"/>
            <w:bottom w:val="none" w:sz="0" w:space="0" w:color="auto"/>
            <w:right w:val="none" w:sz="0" w:space="0" w:color="auto"/>
          </w:divBdr>
        </w:div>
      </w:divsChild>
    </w:div>
    <w:div w:id="699209165">
      <w:bodyDiv w:val="1"/>
      <w:marLeft w:val="0"/>
      <w:marRight w:val="0"/>
      <w:marTop w:val="0"/>
      <w:marBottom w:val="0"/>
      <w:divBdr>
        <w:top w:val="none" w:sz="0" w:space="0" w:color="auto"/>
        <w:left w:val="none" w:sz="0" w:space="0" w:color="auto"/>
        <w:bottom w:val="none" w:sz="0" w:space="0" w:color="auto"/>
        <w:right w:val="none" w:sz="0" w:space="0" w:color="auto"/>
      </w:divBdr>
    </w:div>
    <w:div w:id="700983457">
      <w:bodyDiv w:val="1"/>
      <w:marLeft w:val="0"/>
      <w:marRight w:val="0"/>
      <w:marTop w:val="0"/>
      <w:marBottom w:val="0"/>
      <w:divBdr>
        <w:top w:val="none" w:sz="0" w:space="0" w:color="auto"/>
        <w:left w:val="none" w:sz="0" w:space="0" w:color="auto"/>
        <w:bottom w:val="none" w:sz="0" w:space="0" w:color="auto"/>
        <w:right w:val="none" w:sz="0" w:space="0" w:color="auto"/>
      </w:divBdr>
    </w:div>
    <w:div w:id="746611197">
      <w:bodyDiv w:val="1"/>
      <w:marLeft w:val="0"/>
      <w:marRight w:val="0"/>
      <w:marTop w:val="0"/>
      <w:marBottom w:val="0"/>
      <w:divBdr>
        <w:top w:val="none" w:sz="0" w:space="0" w:color="auto"/>
        <w:left w:val="none" w:sz="0" w:space="0" w:color="auto"/>
        <w:bottom w:val="none" w:sz="0" w:space="0" w:color="auto"/>
        <w:right w:val="none" w:sz="0" w:space="0" w:color="auto"/>
      </w:divBdr>
    </w:div>
    <w:div w:id="753741880">
      <w:bodyDiv w:val="1"/>
      <w:marLeft w:val="0"/>
      <w:marRight w:val="0"/>
      <w:marTop w:val="0"/>
      <w:marBottom w:val="0"/>
      <w:divBdr>
        <w:top w:val="none" w:sz="0" w:space="0" w:color="auto"/>
        <w:left w:val="none" w:sz="0" w:space="0" w:color="auto"/>
        <w:bottom w:val="none" w:sz="0" w:space="0" w:color="auto"/>
        <w:right w:val="none" w:sz="0" w:space="0" w:color="auto"/>
      </w:divBdr>
      <w:divsChild>
        <w:div w:id="431978982">
          <w:marLeft w:val="274"/>
          <w:marRight w:val="0"/>
          <w:marTop w:val="0"/>
          <w:marBottom w:val="60"/>
          <w:divBdr>
            <w:top w:val="none" w:sz="0" w:space="0" w:color="auto"/>
            <w:left w:val="none" w:sz="0" w:space="0" w:color="auto"/>
            <w:bottom w:val="none" w:sz="0" w:space="0" w:color="auto"/>
            <w:right w:val="none" w:sz="0" w:space="0" w:color="auto"/>
          </w:divBdr>
        </w:div>
        <w:div w:id="1080902658">
          <w:marLeft w:val="274"/>
          <w:marRight w:val="0"/>
          <w:marTop w:val="0"/>
          <w:marBottom w:val="60"/>
          <w:divBdr>
            <w:top w:val="none" w:sz="0" w:space="0" w:color="auto"/>
            <w:left w:val="none" w:sz="0" w:space="0" w:color="auto"/>
            <w:bottom w:val="none" w:sz="0" w:space="0" w:color="auto"/>
            <w:right w:val="none" w:sz="0" w:space="0" w:color="auto"/>
          </w:divBdr>
        </w:div>
        <w:div w:id="1469544997">
          <w:marLeft w:val="274"/>
          <w:marRight w:val="0"/>
          <w:marTop w:val="0"/>
          <w:marBottom w:val="60"/>
          <w:divBdr>
            <w:top w:val="none" w:sz="0" w:space="0" w:color="auto"/>
            <w:left w:val="none" w:sz="0" w:space="0" w:color="auto"/>
            <w:bottom w:val="none" w:sz="0" w:space="0" w:color="auto"/>
            <w:right w:val="none" w:sz="0" w:space="0" w:color="auto"/>
          </w:divBdr>
        </w:div>
        <w:div w:id="2049528779">
          <w:marLeft w:val="274"/>
          <w:marRight w:val="0"/>
          <w:marTop w:val="0"/>
          <w:marBottom w:val="60"/>
          <w:divBdr>
            <w:top w:val="none" w:sz="0" w:space="0" w:color="auto"/>
            <w:left w:val="none" w:sz="0" w:space="0" w:color="auto"/>
            <w:bottom w:val="none" w:sz="0" w:space="0" w:color="auto"/>
            <w:right w:val="none" w:sz="0" w:space="0" w:color="auto"/>
          </w:divBdr>
        </w:div>
      </w:divsChild>
    </w:div>
    <w:div w:id="801389010">
      <w:bodyDiv w:val="1"/>
      <w:marLeft w:val="0"/>
      <w:marRight w:val="0"/>
      <w:marTop w:val="0"/>
      <w:marBottom w:val="0"/>
      <w:divBdr>
        <w:top w:val="none" w:sz="0" w:space="0" w:color="auto"/>
        <w:left w:val="none" w:sz="0" w:space="0" w:color="auto"/>
        <w:bottom w:val="none" w:sz="0" w:space="0" w:color="auto"/>
        <w:right w:val="none" w:sz="0" w:space="0" w:color="auto"/>
      </w:divBdr>
      <w:divsChild>
        <w:div w:id="1709449653">
          <w:marLeft w:val="547"/>
          <w:marRight w:val="0"/>
          <w:marTop w:val="0"/>
          <w:marBottom w:val="0"/>
          <w:divBdr>
            <w:top w:val="none" w:sz="0" w:space="0" w:color="auto"/>
            <w:left w:val="none" w:sz="0" w:space="0" w:color="auto"/>
            <w:bottom w:val="none" w:sz="0" w:space="0" w:color="auto"/>
            <w:right w:val="none" w:sz="0" w:space="0" w:color="auto"/>
          </w:divBdr>
        </w:div>
        <w:div w:id="1906529351">
          <w:marLeft w:val="547"/>
          <w:marRight w:val="0"/>
          <w:marTop w:val="0"/>
          <w:marBottom w:val="0"/>
          <w:divBdr>
            <w:top w:val="none" w:sz="0" w:space="0" w:color="auto"/>
            <w:left w:val="none" w:sz="0" w:space="0" w:color="auto"/>
            <w:bottom w:val="none" w:sz="0" w:space="0" w:color="auto"/>
            <w:right w:val="none" w:sz="0" w:space="0" w:color="auto"/>
          </w:divBdr>
        </w:div>
      </w:divsChild>
    </w:div>
    <w:div w:id="807472966">
      <w:bodyDiv w:val="1"/>
      <w:marLeft w:val="0"/>
      <w:marRight w:val="0"/>
      <w:marTop w:val="0"/>
      <w:marBottom w:val="0"/>
      <w:divBdr>
        <w:top w:val="none" w:sz="0" w:space="0" w:color="auto"/>
        <w:left w:val="none" w:sz="0" w:space="0" w:color="auto"/>
        <w:bottom w:val="none" w:sz="0" w:space="0" w:color="auto"/>
        <w:right w:val="none" w:sz="0" w:space="0" w:color="auto"/>
      </w:divBdr>
    </w:div>
    <w:div w:id="840465098">
      <w:bodyDiv w:val="1"/>
      <w:marLeft w:val="0"/>
      <w:marRight w:val="0"/>
      <w:marTop w:val="0"/>
      <w:marBottom w:val="0"/>
      <w:divBdr>
        <w:top w:val="none" w:sz="0" w:space="0" w:color="auto"/>
        <w:left w:val="none" w:sz="0" w:space="0" w:color="auto"/>
        <w:bottom w:val="none" w:sz="0" w:space="0" w:color="auto"/>
        <w:right w:val="none" w:sz="0" w:space="0" w:color="auto"/>
      </w:divBdr>
    </w:div>
    <w:div w:id="881672636">
      <w:bodyDiv w:val="1"/>
      <w:marLeft w:val="0"/>
      <w:marRight w:val="0"/>
      <w:marTop w:val="0"/>
      <w:marBottom w:val="0"/>
      <w:divBdr>
        <w:top w:val="none" w:sz="0" w:space="0" w:color="auto"/>
        <w:left w:val="none" w:sz="0" w:space="0" w:color="auto"/>
        <w:bottom w:val="none" w:sz="0" w:space="0" w:color="auto"/>
        <w:right w:val="none" w:sz="0" w:space="0" w:color="auto"/>
      </w:divBdr>
      <w:divsChild>
        <w:div w:id="55125209">
          <w:marLeft w:val="562"/>
          <w:marRight w:val="0"/>
          <w:marTop w:val="0"/>
          <w:marBottom w:val="0"/>
          <w:divBdr>
            <w:top w:val="none" w:sz="0" w:space="0" w:color="auto"/>
            <w:left w:val="none" w:sz="0" w:space="0" w:color="auto"/>
            <w:bottom w:val="none" w:sz="0" w:space="0" w:color="auto"/>
            <w:right w:val="none" w:sz="0" w:space="0" w:color="auto"/>
          </w:divBdr>
        </w:div>
        <w:div w:id="87848149">
          <w:marLeft w:val="547"/>
          <w:marRight w:val="0"/>
          <w:marTop w:val="0"/>
          <w:marBottom w:val="0"/>
          <w:divBdr>
            <w:top w:val="none" w:sz="0" w:space="0" w:color="auto"/>
            <w:left w:val="none" w:sz="0" w:space="0" w:color="auto"/>
            <w:bottom w:val="none" w:sz="0" w:space="0" w:color="auto"/>
            <w:right w:val="none" w:sz="0" w:space="0" w:color="auto"/>
          </w:divBdr>
        </w:div>
        <w:div w:id="190919172">
          <w:marLeft w:val="274"/>
          <w:marRight w:val="0"/>
          <w:marTop w:val="0"/>
          <w:marBottom w:val="0"/>
          <w:divBdr>
            <w:top w:val="none" w:sz="0" w:space="0" w:color="auto"/>
            <w:left w:val="none" w:sz="0" w:space="0" w:color="auto"/>
            <w:bottom w:val="none" w:sz="0" w:space="0" w:color="auto"/>
            <w:right w:val="none" w:sz="0" w:space="0" w:color="auto"/>
          </w:divBdr>
        </w:div>
        <w:div w:id="991762139">
          <w:marLeft w:val="562"/>
          <w:marRight w:val="0"/>
          <w:marTop w:val="0"/>
          <w:marBottom w:val="0"/>
          <w:divBdr>
            <w:top w:val="none" w:sz="0" w:space="0" w:color="auto"/>
            <w:left w:val="none" w:sz="0" w:space="0" w:color="auto"/>
            <w:bottom w:val="none" w:sz="0" w:space="0" w:color="auto"/>
            <w:right w:val="none" w:sz="0" w:space="0" w:color="auto"/>
          </w:divBdr>
        </w:div>
        <w:div w:id="1000622571">
          <w:marLeft w:val="547"/>
          <w:marRight w:val="0"/>
          <w:marTop w:val="0"/>
          <w:marBottom w:val="0"/>
          <w:divBdr>
            <w:top w:val="none" w:sz="0" w:space="0" w:color="auto"/>
            <w:left w:val="none" w:sz="0" w:space="0" w:color="auto"/>
            <w:bottom w:val="none" w:sz="0" w:space="0" w:color="auto"/>
            <w:right w:val="none" w:sz="0" w:space="0" w:color="auto"/>
          </w:divBdr>
        </w:div>
        <w:div w:id="1072582760">
          <w:marLeft w:val="562"/>
          <w:marRight w:val="0"/>
          <w:marTop w:val="0"/>
          <w:marBottom w:val="0"/>
          <w:divBdr>
            <w:top w:val="none" w:sz="0" w:space="0" w:color="auto"/>
            <w:left w:val="none" w:sz="0" w:space="0" w:color="auto"/>
            <w:bottom w:val="none" w:sz="0" w:space="0" w:color="auto"/>
            <w:right w:val="none" w:sz="0" w:space="0" w:color="auto"/>
          </w:divBdr>
        </w:div>
        <w:div w:id="1092823237">
          <w:marLeft w:val="547"/>
          <w:marRight w:val="0"/>
          <w:marTop w:val="0"/>
          <w:marBottom w:val="0"/>
          <w:divBdr>
            <w:top w:val="none" w:sz="0" w:space="0" w:color="auto"/>
            <w:left w:val="none" w:sz="0" w:space="0" w:color="auto"/>
            <w:bottom w:val="none" w:sz="0" w:space="0" w:color="auto"/>
            <w:right w:val="none" w:sz="0" w:space="0" w:color="auto"/>
          </w:divBdr>
        </w:div>
        <w:div w:id="1422334654">
          <w:marLeft w:val="562"/>
          <w:marRight w:val="0"/>
          <w:marTop w:val="0"/>
          <w:marBottom w:val="0"/>
          <w:divBdr>
            <w:top w:val="none" w:sz="0" w:space="0" w:color="auto"/>
            <w:left w:val="none" w:sz="0" w:space="0" w:color="auto"/>
            <w:bottom w:val="none" w:sz="0" w:space="0" w:color="auto"/>
            <w:right w:val="none" w:sz="0" w:space="0" w:color="auto"/>
          </w:divBdr>
        </w:div>
        <w:div w:id="1696300483">
          <w:marLeft w:val="274"/>
          <w:marRight w:val="0"/>
          <w:marTop w:val="0"/>
          <w:marBottom w:val="0"/>
          <w:divBdr>
            <w:top w:val="none" w:sz="0" w:space="0" w:color="auto"/>
            <w:left w:val="none" w:sz="0" w:space="0" w:color="auto"/>
            <w:bottom w:val="none" w:sz="0" w:space="0" w:color="auto"/>
            <w:right w:val="none" w:sz="0" w:space="0" w:color="auto"/>
          </w:divBdr>
        </w:div>
        <w:div w:id="1973051702">
          <w:marLeft w:val="547"/>
          <w:marRight w:val="0"/>
          <w:marTop w:val="0"/>
          <w:marBottom w:val="0"/>
          <w:divBdr>
            <w:top w:val="none" w:sz="0" w:space="0" w:color="auto"/>
            <w:left w:val="none" w:sz="0" w:space="0" w:color="auto"/>
            <w:bottom w:val="none" w:sz="0" w:space="0" w:color="auto"/>
            <w:right w:val="none" w:sz="0" w:space="0" w:color="auto"/>
          </w:divBdr>
        </w:div>
      </w:divsChild>
    </w:div>
    <w:div w:id="968047826">
      <w:bodyDiv w:val="1"/>
      <w:marLeft w:val="0"/>
      <w:marRight w:val="0"/>
      <w:marTop w:val="0"/>
      <w:marBottom w:val="0"/>
      <w:divBdr>
        <w:top w:val="none" w:sz="0" w:space="0" w:color="auto"/>
        <w:left w:val="none" w:sz="0" w:space="0" w:color="auto"/>
        <w:bottom w:val="none" w:sz="0" w:space="0" w:color="auto"/>
        <w:right w:val="none" w:sz="0" w:space="0" w:color="auto"/>
      </w:divBdr>
    </w:div>
    <w:div w:id="1065298773">
      <w:bodyDiv w:val="1"/>
      <w:marLeft w:val="0"/>
      <w:marRight w:val="0"/>
      <w:marTop w:val="0"/>
      <w:marBottom w:val="0"/>
      <w:divBdr>
        <w:top w:val="none" w:sz="0" w:space="0" w:color="auto"/>
        <w:left w:val="none" w:sz="0" w:space="0" w:color="auto"/>
        <w:bottom w:val="none" w:sz="0" w:space="0" w:color="auto"/>
        <w:right w:val="none" w:sz="0" w:space="0" w:color="auto"/>
      </w:divBdr>
    </w:div>
    <w:div w:id="1072119414">
      <w:bodyDiv w:val="1"/>
      <w:marLeft w:val="0"/>
      <w:marRight w:val="0"/>
      <w:marTop w:val="0"/>
      <w:marBottom w:val="0"/>
      <w:divBdr>
        <w:top w:val="none" w:sz="0" w:space="0" w:color="auto"/>
        <w:left w:val="none" w:sz="0" w:space="0" w:color="auto"/>
        <w:bottom w:val="none" w:sz="0" w:space="0" w:color="auto"/>
        <w:right w:val="none" w:sz="0" w:space="0" w:color="auto"/>
      </w:divBdr>
    </w:div>
    <w:div w:id="1080179826">
      <w:bodyDiv w:val="1"/>
      <w:marLeft w:val="0"/>
      <w:marRight w:val="0"/>
      <w:marTop w:val="0"/>
      <w:marBottom w:val="0"/>
      <w:divBdr>
        <w:top w:val="none" w:sz="0" w:space="0" w:color="auto"/>
        <w:left w:val="none" w:sz="0" w:space="0" w:color="auto"/>
        <w:bottom w:val="none" w:sz="0" w:space="0" w:color="auto"/>
        <w:right w:val="none" w:sz="0" w:space="0" w:color="auto"/>
      </w:divBdr>
    </w:div>
    <w:div w:id="1152332447">
      <w:bodyDiv w:val="1"/>
      <w:marLeft w:val="0"/>
      <w:marRight w:val="0"/>
      <w:marTop w:val="0"/>
      <w:marBottom w:val="0"/>
      <w:divBdr>
        <w:top w:val="none" w:sz="0" w:space="0" w:color="auto"/>
        <w:left w:val="none" w:sz="0" w:space="0" w:color="auto"/>
        <w:bottom w:val="none" w:sz="0" w:space="0" w:color="auto"/>
        <w:right w:val="none" w:sz="0" w:space="0" w:color="auto"/>
      </w:divBdr>
    </w:div>
    <w:div w:id="1178083141">
      <w:bodyDiv w:val="1"/>
      <w:marLeft w:val="0"/>
      <w:marRight w:val="0"/>
      <w:marTop w:val="0"/>
      <w:marBottom w:val="0"/>
      <w:divBdr>
        <w:top w:val="none" w:sz="0" w:space="0" w:color="auto"/>
        <w:left w:val="none" w:sz="0" w:space="0" w:color="auto"/>
        <w:bottom w:val="none" w:sz="0" w:space="0" w:color="auto"/>
        <w:right w:val="none" w:sz="0" w:space="0" w:color="auto"/>
      </w:divBdr>
      <w:divsChild>
        <w:div w:id="1441335895">
          <w:marLeft w:val="547"/>
          <w:marRight w:val="0"/>
          <w:marTop w:val="0"/>
          <w:marBottom w:val="0"/>
          <w:divBdr>
            <w:top w:val="none" w:sz="0" w:space="0" w:color="auto"/>
            <w:left w:val="none" w:sz="0" w:space="0" w:color="auto"/>
            <w:bottom w:val="none" w:sz="0" w:space="0" w:color="auto"/>
            <w:right w:val="none" w:sz="0" w:space="0" w:color="auto"/>
          </w:divBdr>
        </w:div>
        <w:div w:id="2106220902">
          <w:marLeft w:val="547"/>
          <w:marRight w:val="0"/>
          <w:marTop w:val="0"/>
          <w:marBottom w:val="0"/>
          <w:divBdr>
            <w:top w:val="none" w:sz="0" w:space="0" w:color="auto"/>
            <w:left w:val="none" w:sz="0" w:space="0" w:color="auto"/>
            <w:bottom w:val="none" w:sz="0" w:space="0" w:color="auto"/>
            <w:right w:val="none" w:sz="0" w:space="0" w:color="auto"/>
          </w:divBdr>
        </w:div>
      </w:divsChild>
    </w:div>
    <w:div w:id="1190411177">
      <w:bodyDiv w:val="1"/>
      <w:marLeft w:val="0"/>
      <w:marRight w:val="0"/>
      <w:marTop w:val="0"/>
      <w:marBottom w:val="0"/>
      <w:divBdr>
        <w:top w:val="none" w:sz="0" w:space="0" w:color="auto"/>
        <w:left w:val="none" w:sz="0" w:space="0" w:color="auto"/>
        <w:bottom w:val="none" w:sz="0" w:space="0" w:color="auto"/>
        <w:right w:val="none" w:sz="0" w:space="0" w:color="auto"/>
      </w:divBdr>
    </w:div>
    <w:div w:id="1191066044">
      <w:bodyDiv w:val="1"/>
      <w:marLeft w:val="0"/>
      <w:marRight w:val="0"/>
      <w:marTop w:val="0"/>
      <w:marBottom w:val="0"/>
      <w:divBdr>
        <w:top w:val="none" w:sz="0" w:space="0" w:color="auto"/>
        <w:left w:val="none" w:sz="0" w:space="0" w:color="auto"/>
        <w:bottom w:val="none" w:sz="0" w:space="0" w:color="auto"/>
        <w:right w:val="none" w:sz="0" w:space="0" w:color="auto"/>
      </w:divBdr>
    </w:div>
    <w:div w:id="1194656677">
      <w:bodyDiv w:val="1"/>
      <w:marLeft w:val="0"/>
      <w:marRight w:val="0"/>
      <w:marTop w:val="0"/>
      <w:marBottom w:val="0"/>
      <w:divBdr>
        <w:top w:val="none" w:sz="0" w:space="0" w:color="auto"/>
        <w:left w:val="none" w:sz="0" w:space="0" w:color="auto"/>
        <w:bottom w:val="none" w:sz="0" w:space="0" w:color="auto"/>
        <w:right w:val="none" w:sz="0" w:space="0" w:color="auto"/>
      </w:divBdr>
    </w:div>
    <w:div w:id="1198588746">
      <w:bodyDiv w:val="1"/>
      <w:marLeft w:val="0"/>
      <w:marRight w:val="0"/>
      <w:marTop w:val="0"/>
      <w:marBottom w:val="0"/>
      <w:divBdr>
        <w:top w:val="none" w:sz="0" w:space="0" w:color="auto"/>
        <w:left w:val="none" w:sz="0" w:space="0" w:color="auto"/>
        <w:bottom w:val="none" w:sz="0" w:space="0" w:color="auto"/>
        <w:right w:val="none" w:sz="0" w:space="0" w:color="auto"/>
      </w:divBdr>
    </w:div>
    <w:div w:id="1236667775">
      <w:bodyDiv w:val="1"/>
      <w:marLeft w:val="0"/>
      <w:marRight w:val="0"/>
      <w:marTop w:val="0"/>
      <w:marBottom w:val="0"/>
      <w:divBdr>
        <w:top w:val="none" w:sz="0" w:space="0" w:color="auto"/>
        <w:left w:val="none" w:sz="0" w:space="0" w:color="auto"/>
        <w:bottom w:val="none" w:sz="0" w:space="0" w:color="auto"/>
        <w:right w:val="none" w:sz="0" w:space="0" w:color="auto"/>
      </w:divBdr>
    </w:div>
    <w:div w:id="1268581267">
      <w:bodyDiv w:val="1"/>
      <w:marLeft w:val="0"/>
      <w:marRight w:val="0"/>
      <w:marTop w:val="0"/>
      <w:marBottom w:val="0"/>
      <w:divBdr>
        <w:top w:val="none" w:sz="0" w:space="0" w:color="auto"/>
        <w:left w:val="none" w:sz="0" w:space="0" w:color="auto"/>
        <w:bottom w:val="none" w:sz="0" w:space="0" w:color="auto"/>
        <w:right w:val="none" w:sz="0" w:space="0" w:color="auto"/>
      </w:divBdr>
    </w:div>
    <w:div w:id="1270356076">
      <w:bodyDiv w:val="1"/>
      <w:marLeft w:val="0"/>
      <w:marRight w:val="0"/>
      <w:marTop w:val="0"/>
      <w:marBottom w:val="0"/>
      <w:divBdr>
        <w:top w:val="none" w:sz="0" w:space="0" w:color="auto"/>
        <w:left w:val="none" w:sz="0" w:space="0" w:color="auto"/>
        <w:bottom w:val="none" w:sz="0" w:space="0" w:color="auto"/>
        <w:right w:val="none" w:sz="0" w:space="0" w:color="auto"/>
      </w:divBdr>
      <w:divsChild>
        <w:div w:id="1260867290">
          <w:marLeft w:val="274"/>
          <w:marRight w:val="0"/>
          <w:marTop w:val="0"/>
          <w:marBottom w:val="0"/>
          <w:divBdr>
            <w:top w:val="none" w:sz="0" w:space="0" w:color="auto"/>
            <w:left w:val="none" w:sz="0" w:space="0" w:color="auto"/>
            <w:bottom w:val="none" w:sz="0" w:space="0" w:color="auto"/>
            <w:right w:val="none" w:sz="0" w:space="0" w:color="auto"/>
          </w:divBdr>
        </w:div>
        <w:div w:id="1699963972">
          <w:marLeft w:val="274"/>
          <w:marRight w:val="0"/>
          <w:marTop w:val="0"/>
          <w:marBottom w:val="0"/>
          <w:divBdr>
            <w:top w:val="none" w:sz="0" w:space="0" w:color="auto"/>
            <w:left w:val="none" w:sz="0" w:space="0" w:color="auto"/>
            <w:bottom w:val="none" w:sz="0" w:space="0" w:color="auto"/>
            <w:right w:val="none" w:sz="0" w:space="0" w:color="auto"/>
          </w:divBdr>
        </w:div>
        <w:div w:id="1823623254">
          <w:marLeft w:val="274"/>
          <w:marRight w:val="0"/>
          <w:marTop w:val="0"/>
          <w:marBottom w:val="0"/>
          <w:divBdr>
            <w:top w:val="none" w:sz="0" w:space="0" w:color="auto"/>
            <w:left w:val="none" w:sz="0" w:space="0" w:color="auto"/>
            <w:bottom w:val="none" w:sz="0" w:space="0" w:color="auto"/>
            <w:right w:val="none" w:sz="0" w:space="0" w:color="auto"/>
          </w:divBdr>
          <w:divsChild>
            <w:div w:id="276332288">
              <w:marLeft w:val="0"/>
              <w:marRight w:val="0"/>
              <w:marTop w:val="0"/>
              <w:marBottom w:val="0"/>
              <w:divBdr>
                <w:top w:val="none" w:sz="0" w:space="0" w:color="auto"/>
                <w:left w:val="none" w:sz="0" w:space="0" w:color="auto"/>
                <w:bottom w:val="none" w:sz="0" w:space="0" w:color="auto"/>
                <w:right w:val="none" w:sz="0" w:space="0" w:color="auto"/>
              </w:divBdr>
              <w:divsChild>
                <w:div w:id="257908146">
                  <w:marLeft w:val="274"/>
                  <w:marRight w:val="0"/>
                  <w:marTop w:val="0"/>
                  <w:marBottom w:val="0"/>
                  <w:divBdr>
                    <w:top w:val="none" w:sz="0" w:space="0" w:color="auto"/>
                    <w:left w:val="none" w:sz="0" w:space="0" w:color="auto"/>
                    <w:bottom w:val="none" w:sz="0" w:space="0" w:color="auto"/>
                    <w:right w:val="none" w:sz="0" w:space="0" w:color="auto"/>
                  </w:divBdr>
                </w:div>
                <w:div w:id="1305891966">
                  <w:marLeft w:val="274"/>
                  <w:marRight w:val="0"/>
                  <w:marTop w:val="0"/>
                  <w:marBottom w:val="0"/>
                  <w:divBdr>
                    <w:top w:val="none" w:sz="0" w:space="0" w:color="auto"/>
                    <w:left w:val="none" w:sz="0" w:space="0" w:color="auto"/>
                    <w:bottom w:val="none" w:sz="0" w:space="0" w:color="auto"/>
                    <w:right w:val="none" w:sz="0" w:space="0" w:color="auto"/>
                  </w:divBdr>
                </w:div>
              </w:divsChild>
            </w:div>
            <w:div w:id="1131823829">
              <w:marLeft w:val="0"/>
              <w:marRight w:val="0"/>
              <w:marTop w:val="0"/>
              <w:marBottom w:val="0"/>
              <w:divBdr>
                <w:top w:val="none" w:sz="0" w:space="0" w:color="auto"/>
                <w:left w:val="none" w:sz="0" w:space="0" w:color="auto"/>
                <w:bottom w:val="none" w:sz="0" w:space="0" w:color="auto"/>
                <w:right w:val="none" w:sz="0" w:space="0" w:color="auto"/>
              </w:divBdr>
              <w:divsChild>
                <w:div w:id="86122940">
                  <w:marLeft w:val="274"/>
                  <w:marRight w:val="0"/>
                  <w:marTop w:val="0"/>
                  <w:marBottom w:val="0"/>
                  <w:divBdr>
                    <w:top w:val="none" w:sz="0" w:space="0" w:color="auto"/>
                    <w:left w:val="none" w:sz="0" w:space="0" w:color="auto"/>
                    <w:bottom w:val="none" w:sz="0" w:space="0" w:color="auto"/>
                    <w:right w:val="none" w:sz="0" w:space="0" w:color="auto"/>
                  </w:divBdr>
                </w:div>
                <w:div w:id="688222247">
                  <w:marLeft w:val="274"/>
                  <w:marRight w:val="0"/>
                  <w:marTop w:val="0"/>
                  <w:marBottom w:val="0"/>
                  <w:divBdr>
                    <w:top w:val="none" w:sz="0" w:space="0" w:color="auto"/>
                    <w:left w:val="none" w:sz="0" w:space="0" w:color="auto"/>
                    <w:bottom w:val="none" w:sz="0" w:space="0" w:color="auto"/>
                    <w:right w:val="none" w:sz="0" w:space="0" w:color="auto"/>
                  </w:divBdr>
                </w:div>
                <w:div w:id="1296325616">
                  <w:marLeft w:val="27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1077863">
      <w:bodyDiv w:val="1"/>
      <w:marLeft w:val="0"/>
      <w:marRight w:val="0"/>
      <w:marTop w:val="0"/>
      <w:marBottom w:val="0"/>
      <w:divBdr>
        <w:top w:val="none" w:sz="0" w:space="0" w:color="auto"/>
        <w:left w:val="none" w:sz="0" w:space="0" w:color="auto"/>
        <w:bottom w:val="none" w:sz="0" w:space="0" w:color="auto"/>
        <w:right w:val="none" w:sz="0" w:space="0" w:color="auto"/>
      </w:divBdr>
    </w:div>
    <w:div w:id="1390300437">
      <w:bodyDiv w:val="1"/>
      <w:marLeft w:val="0"/>
      <w:marRight w:val="0"/>
      <w:marTop w:val="0"/>
      <w:marBottom w:val="0"/>
      <w:divBdr>
        <w:top w:val="none" w:sz="0" w:space="0" w:color="auto"/>
        <w:left w:val="none" w:sz="0" w:space="0" w:color="auto"/>
        <w:bottom w:val="none" w:sz="0" w:space="0" w:color="auto"/>
        <w:right w:val="none" w:sz="0" w:space="0" w:color="auto"/>
      </w:divBdr>
    </w:div>
    <w:div w:id="1462845237">
      <w:bodyDiv w:val="1"/>
      <w:marLeft w:val="0"/>
      <w:marRight w:val="0"/>
      <w:marTop w:val="0"/>
      <w:marBottom w:val="0"/>
      <w:divBdr>
        <w:top w:val="none" w:sz="0" w:space="0" w:color="auto"/>
        <w:left w:val="none" w:sz="0" w:space="0" w:color="auto"/>
        <w:bottom w:val="none" w:sz="0" w:space="0" w:color="auto"/>
        <w:right w:val="none" w:sz="0" w:space="0" w:color="auto"/>
      </w:divBdr>
    </w:div>
    <w:div w:id="1502350027">
      <w:bodyDiv w:val="1"/>
      <w:marLeft w:val="0"/>
      <w:marRight w:val="0"/>
      <w:marTop w:val="0"/>
      <w:marBottom w:val="0"/>
      <w:divBdr>
        <w:top w:val="none" w:sz="0" w:space="0" w:color="auto"/>
        <w:left w:val="none" w:sz="0" w:space="0" w:color="auto"/>
        <w:bottom w:val="none" w:sz="0" w:space="0" w:color="auto"/>
        <w:right w:val="none" w:sz="0" w:space="0" w:color="auto"/>
      </w:divBdr>
    </w:div>
    <w:div w:id="1514954640">
      <w:bodyDiv w:val="1"/>
      <w:marLeft w:val="0"/>
      <w:marRight w:val="0"/>
      <w:marTop w:val="0"/>
      <w:marBottom w:val="0"/>
      <w:divBdr>
        <w:top w:val="none" w:sz="0" w:space="0" w:color="auto"/>
        <w:left w:val="none" w:sz="0" w:space="0" w:color="auto"/>
        <w:bottom w:val="none" w:sz="0" w:space="0" w:color="auto"/>
        <w:right w:val="none" w:sz="0" w:space="0" w:color="auto"/>
      </w:divBdr>
    </w:div>
    <w:div w:id="1551068401">
      <w:bodyDiv w:val="1"/>
      <w:marLeft w:val="0"/>
      <w:marRight w:val="0"/>
      <w:marTop w:val="0"/>
      <w:marBottom w:val="0"/>
      <w:divBdr>
        <w:top w:val="none" w:sz="0" w:space="0" w:color="auto"/>
        <w:left w:val="none" w:sz="0" w:space="0" w:color="auto"/>
        <w:bottom w:val="none" w:sz="0" w:space="0" w:color="auto"/>
        <w:right w:val="none" w:sz="0" w:space="0" w:color="auto"/>
      </w:divBdr>
    </w:div>
    <w:div w:id="1578400675">
      <w:bodyDiv w:val="1"/>
      <w:marLeft w:val="0"/>
      <w:marRight w:val="0"/>
      <w:marTop w:val="0"/>
      <w:marBottom w:val="0"/>
      <w:divBdr>
        <w:top w:val="none" w:sz="0" w:space="0" w:color="auto"/>
        <w:left w:val="none" w:sz="0" w:space="0" w:color="auto"/>
        <w:bottom w:val="none" w:sz="0" w:space="0" w:color="auto"/>
        <w:right w:val="none" w:sz="0" w:space="0" w:color="auto"/>
      </w:divBdr>
    </w:div>
    <w:div w:id="1603298159">
      <w:bodyDiv w:val="1"/>
      <w:marLeft w:val="0"/>
      <w:marRight w:val="0"/>
      <w:marTop w:val="0"/>
      <w:marBottom w:val="0"/>
      <w:divBdr>
        <w:top w:val="none" w:sz="0" w:space="0" w:color="auto"/>
        <w:left w:val="none" w:sz="0" w:space="0" w:color="auto"/>
        <w:bottom w:val="none" w:sz="0" w:space="0" w:color="auto"/>
        <w:right w:val="none" w:sz="0" w:space="0" w:color="auto"/>
      </w:divBdr>
    </w:div>
    <w:div w:id="1616061424">
      <w:bodyDiv w:val="1"/>
      <w:marLeft w:val="0"/>
      <w:marRight w:val="0"/>
      <w:marTop w:val="0"/>
      <w:marBottom w:val="0"/>
      <w:divBdr>
        <w:top w:val="none" w:sz="0" w:space="0" w:color="auto"/>
        <w:left w:val="none" w:sz="0" w:space="0" w:color="auto"/>
        <w:bottom w:val="none" w:sz="0" w:space="0" w:color="auto"/>
        <w:right w:val="none" w:sz="0" w:space="0" w:color="auto"/>
      </w:divBdr>
    </w:div>
    <w:div w:id="1671955256">
      <w:bodyDiv w:val="1"/>
      <w:marLeft w:val="0"/>
      <w:marRight w:val="0"/>
      <w:marTop w:val="0"/>
      <w:marBottom w:val="0"/>
      <w:divBdr>
        <w:top w:val="none" w:sz="0" w:space="0" w:color="auto"/>
        <w:left w:val="none" w:sz="0" w:space="0" w:color="auto"/>
        <w:bottom w:val="none" w:sz="0" w:space="0" w:color="auto"/>
        <w:right w:val="none" w:sz="0" w:space="0" w:color="auto"/>
      </w:divBdr>
    </w:div>
    <w:div w:id="1787312224">
      <w:bodyDiv w:val="1"/>
      <w:marLeft w:val="0"/>
      <w:marRight w:val="0"/>
      <w:marTop w:val="0"/>
      <w:marBottom w:val="0"/>
      <w:divBdr>
        <w:top w:val="none" w:sz="0" w:space="0" w:color="auto"/>
        <w:left w:val="none" w:sz="0" w:space="0" w:color="auto"/>
        <w:bottom w:val="none" w:sz="0" w:space="0" w:color="auto"/>
        <w:right w:val="none" w:sz="0" w:space="0" w:color="auto"/>
      </w:divBdr>
      <w:divsChild>
        <w:div w:id="212472089">
          <w:marLeft w:val="547"/>
          <w:marRight w:val="0"/>
          <w:marTop w:val="0"/>
          <w:marBottom w:val="0"/>
          <w:divBdr>
            <w:top w:val="none" w:sz="0" w:space="0" w:color="auto"/>
            <w:left w:val="none" w:sz="0" w:space="0" w:color="auto"/>
            <w:bottom w:val="none" w:sz="0" w:space="0" w:color="auto"/>
            <w:right w:val="none" w:sz="0" w:space="0" w:color="auto"/>
          </w:divBdr>
        </w:div>
        <w:div w:id="2033798529">
          <w:marLeft w:val="547"/>
          <w:marRight w:val="0"/>
          <w:marTop w:val="0"/>
          <w:marBottom w:val="0"/>
          <w:divBdr>
            <w:top w:val="none" w:sz="0" w:space="0" w:color="auto"/>
            <w:left w:val="none" w:sz="0" w:space="0" w:color="auto"/>
            <w:bottom w:val="none" w:sz="0" w:space="0" w:color="auto"/>
            <w:right w:val="none" w:sz="0" w:space="0" w:color="auto"/>
          </w:divBdr>
        </w:div>
      </w:divsChild>
    </w:div>
    <w:div w:id="1795976071">
      <w:bodyDiv w:val="1"/>
      <w:marLeft w:val="0"/>
      <w:marRight w:val="0"/>
      <w:marTop w:val="0"/>
      <w:marBottom w:val="0"/>
      <w:divBdr>
        <w:top w:val="none" w:sz="0" w:space="0" w:color="auto"/>
        <w:left w:val="none" w:sz="0" w:space="0" w:color="auto"/>
        <w:bottom w:val="none" w:sz="0" w:space="0" w:color="auto"/>
        <w:right w:val="none" w:sz="0" w:space="0" w:color="auto"/>
      </w:divBdr>
    </w:div>
    <w:div w:id="1871794890">
      <w:bodyDiv w:val="1"/>
      <w:marLeft w:val="0"/>
      <w:marRight w:val="0"/>
      <w:marTop w:val="0"/>
      <w:marBottom w:val="0"/>
      <w:divBdr>
        <w:top w:val="none" w:sz="0" w:space="0" w:color="auto"/>
        <w:left w:val="none" w:sz="0" w:space="0" w:color="auto"/>
        <w:bottom w:val="none" w:sz="0" w:space="0" w:color="auto"/>
        <w:right w:val="none" w:sz="0" w:space="0" w:color="auto"/>
      </w:divBdr>
    </w:div>
    <w:div w:id="1897430884">
      <w:bodyDiv w:val="1"/>
      <w:marLeft w:val="0"/>
      <w:marRight w:val="0"/>
      <w:marTop w:val="0"/>
      <w:marBottom w:val="0"/>
      <w:divBdr>
        <w:top w:val="none" w:sz="0" w:space="0" w:color="auto"/>
        <w:left w:val="none" w:sz="0" w:space="0" w:color="auto"/>
        <w:bottom w:val="none" w:sz="0" w:space="0" w:color="auto"/>
        <w:right w:val="none" w:sz="0" w:space="0" w:color="auto"/>
      </w:divBdr>
    </w:div>
    <w:div w:id="1932740582">
      <w:bodyDiv w:val="1"/>
      <w:marLeft w:val="0"/>
      <w:marRight w:val="0"/>
      <w:marTop w:val="0"/>
      <w:marBottom w:val="0"/>
      <w:divBdr>
        <w:top w:val="none" w:sz="0" w:space="0" w:color="auto"/>
        <w:left w:val="none" w:sz="0" w:space="0" w:color="auto"/>
        <w:bottom w:val="none" w:sz="0" w:space="0" w:color="auto"/>
        <w:right w:val="none" w:sz="0" w:space="0" w:color="auto"/>
      </w:divBdr>
    </w:div>
    <w:div w:id="1960262933">
      <w:bodyDiv w:val="1"/>
      <w:marLeft w:val="0"/>
      <w:marRight w:val="0"/>
      <w:marTop w:val="0"/>
      <w:marBottom w:val="0"/>
      <w:divBdr>
        <w:top w:val="none" w:sz="0" w:space="0" w:color="auto"/>
        <w:left w:val="none" w:sz="0" w:space="0" w:color="auto"/>
        <w:bottom w:val="none" w:sz="0" w:space="0" w:color="auto"/>
        <w:right w:val="none" w:sz="0" w:space="0" w:color="auto"/>
      </w:divBdr>
    </w:div>
    <w:div w:id="1996955456">
      <w:bodyDiv w:val="1"/>
      <w:marLeft w:val="0"/>
      <w:marRight w:val="0"/>
      <w:marTop w:val="0"/>
      <w:marBottom w:val="0"/>
      <w:divBdr>
        <w:top w:val="none" w:sz="0" w:space="0" w:color="auto"/>
        <w:left w:val="none" w:sz="0" w:space="0" w:color="auto"/>
        <w:bottom w:val="none" w:sz="0" w:space="0" w:color="auto"/>
        <w:right w:val="none" w:sz="0" w:space="0" w:color="auto"/>
      </w:divBdr>
    </w:div>
    <w:div w:id="2019848715">
      <w:bodyDiv w:val="1"/>
      <w:marLeft w:val="0"/>
      <w:marRight w:val="0"/>
      <w:marTop w:val="0"/>
      <w:marBottom w:val="0"/>
      <w:divBdr>
        <w:top w:val="none" w:sz="0" w:space="0" w:color="auto"/>
        <w:left w:val="none" w:sz="0" w:space="0" w:color="auto"/>
        <w:bottom w:val="none" w:sz="0" w:space="0" w:color="auto"/>
        <w:right w:val="none" w:sz="0" w:space="0" w:color="auto"/>
      </w:divBdr>
    </w:div>
    <w:div w:id="2104759126">
      <w:bodyDiv w:val="1"/>
      <w:marLeft w:val="0"/>
      <w:marRight w:val="0"/>
      <w:marTop w:val="0"/>
      <w:marBottom w:val="0"/>
      <w:divBdr>
        <w:top w:val="none" w:sz="0" w:space="0" w:color="auto"/>
        <w:left w:val="none" w:sz="0" w:space="0" w:color="auto"/>
        <w:bottom w:val="none" w:sz="0" w:space="0" w:color="auto"/>
        <w:right w:val="none" w:sz="0" w:space="0" w:color="auto"/>
      </w:divBdr>
    </w:div>
    <w:div w:id="2130204143">
      <w:bodyDiv w:val="1"/>
      <w:marLeft w:val="0"/>
      <w:marRight w:val="0"/>
      <w:marTop w:val="0"/>
      <w:marBottom w:val="0"/>
      <w:divBdr>
        <w:top w:val="none" w:sz="0" w:space="0" w:color="auto"/>
        <w:left w:val="none" w:sz="0" w:space="0" w:color="auto"/>
        <w:bottom w:val="none" w:sz="0" w:space="0" w:color="auto"/>
        <w:right w:val="none" w:sz="0" w:space="0" w:color="auto"/>
      </w:divBdr>
      <w:divsChild>
        <w:div w:id="839271977">
          <w:marLeft w:val="274"/>
          <w:marRight w:val="0"/>
          <w:marTop w:val="0"/>
          <w:marBottom w:val="0"/>
          <w:divBdr>
            <w:top w:val="none" w:sz="0" w:space="0" w:color="auto"/>
            <w:left w:val="none" w:sz="0" w:space="0" w:color="auto"/>
            <w:bottom w:val="none" w:sz="0" w:space="0" w:color="auto"/>
            <w:right w:val="none" w:sz="0" w:space="0" w:color="auto"/>
          </w:divBdr>
        </w:div>
        <w:div w:id="1952470165">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gov.uk/government/uploads/system/uploads/attachment_data/file/588961/Annex_B.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jmlsg.org.uk/faqs/who-are-the-members-of-the-jmlsg"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cid:792C6C2C-1A4E-4D6F-A133-BE61737A2328@webspeed.dk"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notes.xml.rels><?xml version="1.0" encoding="UTF-8" standalone="yes"?>
<Relationships xmlns="http://schemas.openxmlformats.org/package/2006/relationships"><Relationship Id="rId2" Type="http://schemas.openxmlformats.org/officeDocument/2006/relationships/hyperlink" Target="https://consultation.paymentsforum.uk/sites/default/files/documents/A%20Payments%20Strategy%20for%20the%2021st%20Century%20-%20Putting%20the%20needs%20of%20users%20first_0.pdf" TargetMode="External"/><Relationship Id="rId1" Type="http://schemas.openxmlformats.org/officeDocument/2006/relationships/hyperlink" Target="http://www.jmlsg.org.uk/what-is-jmls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3C59FC-37F2-4000-AFB8-0A6259D176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3107</Words>
  <Characters>17710</Characters>
  <Application>Microsoft Office Word</Application>
  <DocSecurity>8</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Ernst &amp; Young</Company>
  <LinksUpToDate>false</LinksUpToDate>
  <CharactersWithSpaces>20776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Chaitanya Konda</dc:creator>
  <cp:lastModifiedBy>Keisha James</cp:lastModifiedBy>
  <cp:revision>2</cp:revision>
  <cp:lastPrinted>2017-06-01T14:33:00Z</cp:lastPrinted>
  <dcterms:created xsi:type="dcterms:W3CDTF">2017-07-03T06:41:00Z</dcterms:created>
  <dcterms:modified xsi:type="dcterms:W3CDTF">2017-07-03T06:41:00Z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